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5846" w:type="pct"/>
        <w:tblInd w:w="-1144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135"/>
        <w:gridCol w:w="2410"/>
        <w:gridCol w:w="1700"/>
        <w:gridCol w:w="2552"/>
        <w:gridCol w:w="2268"/>
      </w:tblGrid>
      <w:tr w:rsidR="003741F3" w:rsidRPr="00DC76E5" w14:paraId="1B006DF8" w14:textId="77777777" w:rsidTr="0037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54ECA4" w14:textId="77777777" w:rsidR="003741F3" w:rsidRPr="00DC76E5" w:rsidRDefault="003741F3" w:rsidP="002F315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52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073794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EC0719" w14:textId="77777777" w:rsidR="003741F3" w:rsidRPr="00DC76E5" w:rsidRDefault="003741F3" w:rsidP="002F31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и наименование </w:t>
            </w:r>
          </w:p>
          <w:p w14:paraId="6FD93E38" w14:textId="77777777" w:rsidR="003741F3" w:rsidRPr="00DC76E5" w:rsidRDefault="003741F3" w:rsidP="002F31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публикуемого материала</w:t>
            </w:r>
          </w:p>
        </w:tc>
        <w:tc>
          <w:tcPr>
            <w:tcW w:w="77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C34D929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</w:t>
            </w:r>
          </w:p>
          <w:p w14:paraId="127BEC9D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автора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30FA1C" w14:textId="77777777" w:rsidR="003741F3" w:rsidRPr="00DC76E5" w:rsidRDefault="003741F3" w:rsidP="002F315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Выходные данные</w:t>
            </w:r>
          </w:p>
        </w:tc>
        <w:tc>
          <w:tcPr>
            <w:tcW w:w="103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F7CB0D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Документ о </w:t>
            </w:r>
          </w:p>
          <w:p w14:paraId="7935AB7A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C76E5">
              <w:rPr>
                <w:rFonts w:ascii="Times New Roman" w:hAnsi="Times New Roman" w:cs="Times New Roman"/>
                <w:b/>
                <w:color w:val="000000" w:themeColor="text1"/>
              </w:rPr>
              <w:t>публикации</w:t>
            </w:r>
          </w:p>
        </w:tc>
      </w:tr>
      <w:tr w:rsidR="003741F3" w:rsidRPr="00DC76E5" w14:paraId="2A8EEAF4" w14:textId="77777777" w:rsidTr="003741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A87864D" w14:textId="0D712ADD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shd w:val="clear" w:color="auto" w:fill="auto"/>
          </w:tcPr>
          <w:p w14:paraId="0D3F7B52" w14:textId="77777777" w:rsidR="003741F3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20.08-20.09.</w:t>
            </w:r>
          </w:p>
          <w:p w14:paraId="3C38358E" w14:textId="74F8F0EC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36B4C8C" w14:textId="77777777" w:rsidR="003741F3" w:rsidRPr="00356591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Статья: Роль педагогического работника среднего профессионального образования в формировании профессиональной мотивации обучающихся</w:t>
            </w:r>
          </w:p>
        </w:tc>
        <w:tc>
          <w:tcPr>
            <w:tcW w:w="779" w:type="pct"/>
            <w:shd w:val="clear" w:color="auto" w:fill="auto"/>
          </w:tcPr>
          <w:p w14:paraId="56646708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Скороходова Т.Л.,</w:t>
            </w:r>
          </w:p>
          <w:p w14:paraId="64D18561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Чучалина Е.В.,</w:t>
            </w:r>
          </w:p>
          <w:p w14:paraId="54F6D485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Гришина Л.Н.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C43DCF1" w14:textId="4336A5F1" w:rsidR="003741F3" w:rsidRPr="00356591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Роль педагогического работника среднего профессионального образования в формировании профессиональной мотивации обучающихся // </w:t>
            </w:r>
            <w:proofErr w:type="spellStart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Шаталовские</w:t>
            </w:r>
            <w:proofErr w:type="spellEnd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чтения [Текст</w:t>
            </w: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]:</w:t>
            </w: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сб. материалов I Всероссийской электронной </w:t>
            </w:r>
          </w:p>
          <w:p w14:paraId="727FCF3B" w14:textId="77777777" w:rsidR="003741F3" w:rsidRPr="00356591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научно-практической конференции 20 августа – 20 сентября 2024 года. / Под ред. </w:t>
            </w:r>
          </w:p>
          <w:p w14:paraId="2C3E07CA" w14:textId="77777777" w:rsidR="003741F3" w:rsidRPr="00356591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Ю. А. Романенко, Л.М. </w:t>
            </w:r>
            <w:proofErr w:type="spellStart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Кидиной</w:t>
            </w:r>
            <w:proofErr w:type="spellEnd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[и др.]. – Донецк, 2024. – С.55-58</w:t>
            </w:r>
          </w:p>
        </w:tc>
        <w:tc>
          <w:tcPr>
            <w:tcW w:w="1039" w:type="pct"/>
            <w:shd w:val="clear" w:color="auto" w:fill="auto"/>
          </w:tcPr>
          <w:p w14:paraId="62BDA5E0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Сборник материалов I Всероссийской электронной </w:t>
            </w:r>
          </w:p>
          <w:p w14:paraId="209165E2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научно-практической конференции 20 августа – 20 сентября 2024 года. / Под ред. </w:t>
            </w:r>
          </w:p>
          <w:p w14:paraId="04FE4AF9" w14:textId="77777777" w:rsidR="003741F3" w:rsidRPr="00356591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Ю. А. Романенко, Л.М. </w:t>
            </w:r>
            <w:proofErr w:type="spellStart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>Кидиной</w:t>
            </w:r>
            <w:proofErr w:type="spellEnd"/>
            <w:r w:rsidRPr="003565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[и др.]. – Донецк, 2024. – 134 с.</w:t>
            </w:r>
          </w:p>
        </w:tc>
      </w:tr>
      <w:tr w:rsidR="003741F3" w:rsidRPr="00DC76E5" w14:paraId="1A03EC05" w14:textId="77777777" w:rsidTr="0037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D86AD5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4873F33" w14:textId="77777777" w:rsidR="003741F3" w:rsidRPr="00E95A40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12.2024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906EDA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Статья: Новый образовательный ландшафт. Варианты применения ChatGPT в образовательном процессе</w:t>
            </w:r>
          </w:p>
        </w:tc>
        <w:tc>
          <w:tcPr>
            <w:tcW w:w="77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6F98D8B" w14:textId="77777777" w:rsidR="003741F3" w:rsidRPr="00E95A40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Бокова И.В.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B7DA00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Использование инновационных технологий в системе </w:t>
            </w:r>
          </w:p>
          <w:p w14:paraId="0E32F6F0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профессионально-технического и среднего специального </w:t>
            </w:r>
          </w:p>
          <w:p w14:paraId="54380CDC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образования: Сб. материалов заочных педагогических </w:t>
            </w:r>
          </w:p>
          <w:p w14:paraId="05522C31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чтений (с международным участием), декабрь 2024 г., в 2 ч. </w:t>
            </w:r>
          </w:p>
          <w:p w14:paraId="3C76063A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16D9C247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С.85-92</w:t>
            </w:r>
          </w:p>
        </w:tc>
        <w:tc>
          <w:tcPr>
            <w:tcW w:w="103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FEE427" w14:textId="506BDF96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Сборник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заочных педагогических чтений</w:t>
            </w:r>
          </w:p>
          <w:p w14:paraId="5F837526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(с международным участием), декабрь 2024 г., в 2 ч. </w:t>
            </w:r>
          </w:p>
          <w:p w14:paraId="5132097F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07A32D0C" w14:textId="77777777" w:rsidR="003741F3" w:rsidRPr="00DC76E5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</w:p>
        </w:tc>
      </w:tr>
      <w:tr w:rsidR="003741F3" w:rsidRPr="00DC76E5" w14:paraId="1E6086D8" w14:textId="77777777" w:rsidTr="003741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3823A4F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shd w:val="clear" w:color="auto" w:fill="auto"/>
          </w:tcPr>
          <w:p w14:paraId="5603AEE8" w14:textId="77777777" w:rsidR="003741F3" w:rsidRPr="00E95A40" w:rsidRDefault="003741F3" w:rsidP="002F315B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12.2024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659DBB0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Статья: Учебно-производственный комплекс на базе образовательной организации среднего профессионального образования: теоретические основы создания </w:t>
            </w:r>
          </w:p>
        </w:tc>
        <w:tc>
          <w:tcPr>
            <w:tcW w:w="779" w:type="pct"/>
            <w:shd w:val="clear" w:color="auto" w:fill="auto"/>
          </w:tcPr>
          <w:p w14:paraId="204DCDE0" w14:textId="77777777" w:rsidR="003741F3" w:rsidRPr="00E95A40" w:rsidRDefault="003741F3" w:rsidP="002F315B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Бугров Д.С.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3DFC32B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Использование инновационных технологий в системе </w:t>
            </w:r>
          </w:p>
          <w:p w14:paraId="1A4F3CB0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профессионально-технического и среднего специального </w:t>
            </w:r>
          </w:p>
          <w:p w14:paraId="6CD7ED46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образования: Сб. материалов заочных педагогических </w:t>
            </w:r>
          </w:p>
          <w:p w14:paraId="32B67F41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чтений (с международным участием), декабрь 2024 г., в 2 ч. </w:t>
            </w:r>
          </w:p>
          <w:p w14:paraId="1E3CBEF3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1B763E0E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ГГДСК УО РИПО, 2024. – 136 с.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С.92-97</w:t>
            </w:r>
          </w:p>
        </w:tc>
        <w:tc>
          <w:tcPr>
            <w:tcW w:w="1039" w:type="pct"/>
            <w:shd w:val="clear" w:color="auto" w:fill="auto"/>
          </w:tcPr>
          <w:p w14:paraId="22376765" w14:textId="496B6611" w:rsidR="003741F3" w:rsidRPr="00E95A40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Сборник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заочных педагогических чтений</w:t>
            </w:r>
          </w:p>
          <w:p w14:paraId="42864C08" w14:textId="77777777" w:rsidR="003741F3" w:rsidRPr="00E95A40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(с международным участием), декабрь 2024 г., в 2 ч. </w:t>
            </w:r>
          </w:p>
          <w:p w14:paraId="351FAD8B" w14:textId="77777777" w:rsidR="003741F3" w:rsidRPr="00E95A40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1B5170C9" w14:textId="77777777" w:rsidR="003741F3" w:rsidRPr="00DC76E5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</w:p>
        </w:tc>
      </w:tr>
      <w:tr w:rsidR="003741F3" w:rsidRPr="00DC76E5" w14:paraId="4EB7B3F3" w14:textId="77777777" w:rsidTr="0037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21CC4E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3A7C33F" w14:textId="77777777" w:rsidR="003741F3" w:rsidRPr="00E95A40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12.2024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FA2BEB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Статья: Организация практико-ориентированной подготовки обучающихся ГБПОУ РО «РАДК»</w:t>
            </w:r>
          </w:p>
        </w:tc>
        <w:tc>
          <w:tcPr>
            <w:tcW w:w="77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9739CA8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Гришина Л.Н., Скороходова Т.Л.,</w:t>
            </w:r>
          </w:p>
          <w:p w14:paraId="234D9B0C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Чучалина Е.В.</w:t>
            </w:r>
          </w:p>
          <w:p w14:paraId="7341CFCE" w14:textId="77777777" w:rsidR="003741F3" w:rsidRPr="00E95A40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CE17BC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Использование инновационных технологий в системе </w:t>
            </w:r>
          </w:p>
          <w:p w14:paraId="0371518E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профессионально-технического и среднего специального </w:t>
            </w:r>
          </w:p>
          <w:p w14:paraId="2D52684A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образования: Сб. материалов заочных педагогических </w:t>
            </w:r>
          </w:p>
          <w:p w14:paraId="4D779F19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чтений (с международным участием), декабрь 2024 г., в 2 ч. </w:t>
            </w:r>
          </w:p>
          <w:p w14:paraId="011F4F1D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292AB486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С.97-102</w:t>
            </w:r>
          </w:p>
        </w:tc>
        <w:tc>
          <w:tcPr>
            <w:tcW w:w="103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5C39DE" w14:textId="2288F641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Сборник 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заочных педагогических чтений</w:t>
            </w:r>
          </w:p>
          <w:p w14:paraId="7B24E009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(с международным участием), декабрь 2024 г., в 2 ч. </w:t>
            </w:r>
          </w:p>
          <w:p w14:paraId="50B3AE75" w14:textId="77777777" w:rsidR="003741F3" w:rsidRPr="00E95A40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18389BA4" w14:textId="77777777" w:rsidR="003741F3" w:rsidRPr="00DC76E5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</w:t>
            </w:r>
            <w:bookmarkStart w:id="0" w:name="_GoBack"/>
            <w:bookmarkEnd w:id="0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УО РИПО, 2024. – 136 с.</w:t>
            </w:r>
          </w:p>
        </w:tc>
      </w:tr>
      <w:tr w:rsidR="003741F3" w:rsidRPr="00DC76E5" w14:paraId="0C83FC9A" w14:textId="77777777" w:rsidTr="003741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87F5527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shd w:val="clear" w:color="auto" w:fill="auto"/>
          </w:tcPr>
          <w:p w14:paraId="47F2BE3E" w14:textId="77777777" w:rsidR="003741F3" w:rsidRPr="00DC76E5" w:rsidRDefault="003741F3" w:rsidP="002F315B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12.2024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6791AC7" w14:textId="77777777" w:rsidR="003741F3" w:rsidRPr="00407C5A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Статья: </w:t>
            </w:r>
            <w:r w:rsidRPr="00407C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Внеурочная деятельность как форма работы с мотивированными и одаренными обучающимися: читательский клуб «Через страницы» </w:t>
            </w:r>
          </w:p>
          <w:p w14:paraId="2F051E5C" w14:textId="77777777" w:rsidR="003741F3" w:rsidRPr="00407C5A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9" w:type="pct"/>
            <w:shd w:val="clear" w:color="auto" w:fill="auto"/>
          </w:tcPr>
          <w:p w14:paraId="726A6FA2" w14:textId="77777777" w:rsidR="003741F3" w:rsidRPr="00407C5A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07C5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Мазниченко П.С., </w:t>
            </w:r>
          </w:p>
          <w:p w14:paraId="78498D3D" w14:textId="77777777" w:rsidR="003741F3" w:rsidRPr="00407C5A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07C5A">
              <w:rPr>
                <w:rFonts w:ascii="Times New Roman" w:hAnsi="Times New Roman" w:cs="Times New Roman"/>
                <w:bCs/>
                <w:color w:val="000000" w:themeColor="text1"/>
              </w:rPr>
              <w:t>Чучалина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8BC52E0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Использование инновационных технологий в системе </w:t>
            </w:r>
          </w:p>
          <w:p w14:paraId="2BC41CA4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профессионально-технического и среднего специального </w:t>
            </w:r>
          </w:p>
          <w:p w14:paraId="1D8B7B13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образования: Сб. материалов заочных педагогических </w:t>
            </w:r>
          </w:p>
          <w:p w14:paraId="0AFD43EC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чтений (с международным участием), декабрь 2024 г., в 2 ч. </w:t>
            </w:r>
          </w:p>
          <w:p w14:paraId="31237B2B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3938F092" w14:textId="77777777" w:rsidR="003741F3" w:rsidRPr="00DC76E5" w:rsidRDefault="003741F3" w:rsidP="002F315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С.97-102-108</w:t>
            </w:r>
          </w:p>
        </w:tc>
        <w:tc>
          <w:tcPr>
            <w:tcW w:w="1039" w:type="pct"/>
            <w:shd w:val="clear" w:color="auto" w:fill="auto"/>
          </w:tcPr>
          <w:p w14:paraId="5871E39C" w14:textId="7B5BDE12" w:rsidR="003741F3" w:rsidRPr="00E95A40" w:rsidRDefault="003741F3" w:rsidP="00012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Сборник 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заочных педагогических чтений</w:t>
            </w:r>
          </w:p>
          <w:p w14:paraId="2435B7F5" w14:textId="77777777" w:rsidR="003741F3" w:rsidRPr="00E95A40" w:rsidRDefault="003741F3" w:rsidP="00012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(с международным участием), декабрь 2024 г., в 2 ч. </w:t>
            </w:r>
          </w:p>
          <w:p w14:paraId="3BDEF524" w14:textId="77777777" w:rsidR="003741F3" w:rsidRPr="00E95A40" w:rsidRDefault="003741F3" w:rsidP="00012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736F3653" w14:textId="77777777" w:rsidR="003741F3" w:rsidRPr="00DC76E5" w:rsidRDefault="003741F3" w:rsidP="00012EE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</w:p>
        </w:tc>
      </w:tr>
      <w:tr w:rsidR="003741F3" w:rsidRPr="00DC76E5" w14:paraId="387CB636" w14:textId="77777777" w:rsidTr="0037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7E4988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DD7B8FB" w14:textId="77777777" w:rsidR="003741F3" w:rsidRPr="00DC76E5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12.2024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E02F1B" w14:textId="77777777" w:rsidR="003741F3" w:rsidRPr="00407C5A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Статья: </w:t>
            </w:r>
            <w:r w:rsidRPr="00407C5A">
              <w:rPr>
                <w:rFonts w:ascii="Times New Roman" w:hAnsi="Times New Roman" w:cs="Times New Roman"/>
                <w:bCs/>
                <w:color w:val="000000" w:themeColor="text1"/>
              </w:rPr>
              <w:t>Профессиональная компетентность преподавателя как фактор обеспечения эффективного обучения студентов по специальности 08.02.05 «Строительство и эксплуатация автомобильных дорог и аэродромов»</w:t>
            </w:r>
          </w:p>
        </w:tc>
        <w:tc>
          <w:tcPr>
            <w:tcW w:w="77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7BE1F1" w14:textId="77777777" w:rsidR="003741F3" w:rsidRPr="00407C5A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07C5A">
              <w:rPr>
                <w:rFonts w:ascii="Times New Roman" w:hAnsi="Times New Roman" w:cs="Times New Roman"/>
                <w:bCs/>
                <w:color w:val="000000" w:themeColor="text1"/>
              </w:rPr>
              <w:t>Переварюха Н.Ю.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97D129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Использование инновационных технологий в системе </w:t>
            </w:r>
          </w:p>
          <w:p w14:paraId="48400057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профессионально-технического и среднего специального </w:t>
            </w:r>
          </w:p>
          <w:p w14:paraId="5A59D967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образования: Сб. материалов заочных педагогических </w:t>
            </w:r>
          </w:p>
          <w:p w14:paraId="43F62F6A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чтений (с международным участием), декабрь 2024 г., в 2 ч. </w:t>
            </w:r>
          </w:p>
          <w:p w14:paraId="5685DE08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68A3C1A7" w14:textId="77777777" w:rsidR="003741F3" w:rsidRPr="00DC76E5" w:rsidRDefault="003741F3" w:rsidP="002F315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С.97-108-115</w:t>
            </w:r>
          </w:p>
        </w:tc>
        <w:tc>
          <w:tcPr>
            <w:tcW w:w="103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492152" w14:textId="77777777" w:rsidR="003741F3" w:rsidRPr="00E95A40" w:rsidRDefault="003741F3" w:rsidP="00012E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Сборник 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заочных педагогических чтений</w:t>
            </w:r>
          </w:p>
          <w:p w14:paraId="29903815" w14:textId="77777777" w:rsidR="003741F3" w:rsidRPr="00E95A40" w:rsidRDefault="003741F3" w:rsidP="00012E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(с международным участием), декабрь 2024 г., в 2 ч. </w:t>
            </w:r>
          </w:p>
          <w:p w14:paraId="1CC449AF" w14:textId="77777777" w:rsidR="003741F3" w:rsidRPr="00E95A40" w:rsidRDefault="003741F3" w:rsidP="00012E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Ч. 2. / </w:t>
            </w:r>
            <w:proofErr w:type="spellStart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редкол</w:t>
            </w:r>
            <w:proofErr w:type="spellEnd"/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.: В.Н. Пильщиков и др. – Гомель: филиал </w:t>
            </w:r>
          </w:p>
          <w:p w14:paraId="314B8010" w14:textId="77777777" w:rsidR="003741F3" w:rsidRPr="00DC76E5" w:rsidRDefault="003741F3" w:rsidP="00012E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95A40">
              <w:rPr>
                <w:rFonts w:ascii="Times New Roman" w:hAnsi="Times New Roman" w:cs="Times New Roman"/>
                <w:bCs/>
                <w:color w:val="000000" w:themeColor="text1"/>
              </w:rPr>
              <w:t>ГГДСК УО РИПО, 2024. – 136 с.</w:t>
            </w:r>
          </w:p>
        </w:tc>
      </w:tr>
      <w:tr w:rsidR="003741F3" w:rsidRPr="00DC76E5" w14:paraId="1C1952CC" w14:textId="77777777" w:rsidTr="003741F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3670BA3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shd w:val="clear" w:color="auto" w:fill="auto"/>
          </w:tcPr>
          <w:p w14:paraId="7077BF1E" w14:textId="77777777" w:rsidR="003741F3" w:rsidRDefault="003741F3" w:rsidP="002F315B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22.04.</w:t>
            </w:r>
          </w:p>
          <w:p w14:paraId="433633C6" w14:textId="2C8E76FE" w:rsidR="003741F3" w:rsidRPr="00E95A40" w:rsidRDefault="003741F3" w:rsidP="002F315B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16CF851" w14:textId="77777777" w:rsidR="003741F3" w:rsidRPr="00E95A40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A3744">
              <w:rPr>
                <w:rFonts w:ascii="Times New Roman" w:hAnsi="Times New Roman" w:cs="Times New Roman"/>
                <w:bCs/>
                <w:color w:val="000000" w:themeColor="text1"/>
              </w:rPr>
              <w:t>Социально-психологический аспект проблемы адаптации студентов 1 курса к обучению в системе СПО</w:t>
            </w:r>
          </w:p>
        </w:tc>
        <w:tc>
          <w:tcPr>
            <w:tcW w:w="779" w:type="pct"/>
            <w:shd w:val="clear" w:color="auto" w:fill="auto"/>
          </w:tcPr>
          <w:p w14:paraId="1C7EF68C" w14:textId="77777777" w:rsidR="003741F3" w:rsidRPr="00407C5A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A3744">
              <w:rPr>
                <w:rFonts w:ascii="Times New Roman" w:hAnsi="Times New Roman" w:cs="Times New Roman"/>
                <w:bCs/>
                <w:color w:val="000000" w:themeColor="text1"/>
              </w:rPr>
              <w:t>Василенко Ю.А., Добрынина Н.И.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DC51866" w14:textId="77777777" w:rsidR="003741F3" w:rsidRPr="004A3744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A3744">
              <w:rPr>
                <w:rFonts w:ascii="Times New Roman" w:hAnsi="Times New Roman" w:cs="Times New Roman"/>
                <w:bCs/>
                <w:color w:val="000000" w:themeColor="text1"/>
              </w:rPr>
              <w:t>Проблемы адаптации студентов 1 курса к обучению в системе СПО (социальнопсихологический аспект). Материалы Круглого стола для педагогических работников в соответствии с планом работы Совета директоров учреждений профессионального образования Ростовской области на 2025г. (22 апреля 2025г.). – Ростов-на-Дону: ГАПОУ РО «Донской банковский колледж», 2025. – 47 стр. C. 8-13</w:t>
            </w:r>
          </w:p>
        </w:tc>
        <w:tc>
          <w:tcPr>
            <w:tcW w:w="1039" w:type="pct"/>
            <w:shd w:val="clear" w:color="auto" w:fill="auto"/>
          </w:tcPr>
          <w:p w14:paraId="1D45DC18" w14:textId="77777777" w:rsidR="003741F3" w:rsidRPr="00E95A40" w:rsidRDefault="003741F3" w:rsidP="002F315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A3744">
              <w:rPr>
                <w:rFonts w:ascii="Times New Roman" w:hAnsi="Times New Roman" w:cs="Times New Roman"/>
                <w:bCs/>
                <w:color w:val="000000" w:themeColor="text1"/>
              </w:rPr>
              <w:t>Материалы Круглого стола для педагогических работников в соответствии с планом работы Совета директоров учреждений профессионального образования Ростовской области на 2025г.</w:t>
            </w:r>
          </w:p>
        </w:tc>
      </w:tr>
      <w:tr w:rsidR="003741F3" w:rsidRPr="00DC76E5" w14:paraId="22160336" w14:textId="77777777" w:rsidTr="0037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8A19EE" w14:textId="77777777" w:rsidR="003741F3" w:rsidRPr="00DC76E5" w:rsidRDefault="003741F3" w:rsidP="003741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20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116D51" w14:textId="77777777" w:rsidR="003741F3" w:rsidRDefault="003741F3" w:rsidP="002F315B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9B9C8F" w14:textId="77777777" w:rsidR="003741F3" w:rsidRPr="004A3744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6E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Основные стратегии профилактики профессионального выгорания педагогических работников. </w:t>
            </w:r>
          </w:p>
        </w:tc>
        <w:tc>
          <w:tcPr>
            <w:tcW w:w="779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6D1F583" w14:textId="77777777" w:rsidR="003741F3" w:rsidRPr="004A3744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6E84">
              <w:rPr>
                <w:rFonts w:ascii="Times New Roman" w:hAnsi="Times New Roman" w:cs="Times New Roman"/>
                <w:bCs/>
                <w:color w:val="000000" w:themeColor="text1"/>
              </w:rPr>
              <w:t>Василенко Ю.А., Добрынина Н.И.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C47B15" w14:textId="77777777" w:rsidR="003741F3" w:rsidRPr="000A6E84" w:rsidRDefault="003741F3" w:rsidP="002F315B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6E84">
              <w:rPr>
                <w:rFonts w:ascii="Times New Roman" w:hAnsi="Times New Roman" w:cs="Times New Roman"/>
                <w:bCs/>
                <w:color w:val="000000" w:themeColor="text1"/>
              </w:rPr>
              <w:t>Электронный сборник материалов участников областной научно-практической конференции «Профессиональное выгорание педагогического коллектива образовательной организации: практика исследования, профилактика», С.17-22</w:t>
            </w:r>
          </w:p>
        </w:tc>
        <w:tc>
          <w:tcPr>
            <w:tcW w:w="103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B29BF7" w14:textId="77777777" w:rsidR="003741F3" w:rsidRPr="004A3744" w:rsidRDefault="003741F3" w:rsidP="002F315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6E84">
              <w:rPr>
                <w:rFonts w:ascii="Times New Roman" w:hAnsi="Times New Roman" w:cs="Times New Roman"/>
                <w:bCs/>
                <w:color w:val="000000" w:themeColor="text1"/>
              </w:rPr>
              <w:t>Электронный сборник материалов участников областной научно-практической конференции «Профессиональное выгорание педагогического коллектива образовательной организации: практика исследования, профилактика»</w:t>
            </w:r>
          </w:p>
        </w:tc>
      </w:tr>
    </w:tbl>
    <w:p w14:paraId="3A02CE44" w14:textId="77777777" w:rsidR="0043658F" w:rsidRDefault="0043658F"/>
    <w:sectPr w:rsidR="0043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33AED"/>
    <w:multiLevelType w:val="hybridMultilevel"/>
    <w:tmpl w:val="AA54FBEA"/>
    <w:lvl w:ilvl="0" w:tplc="C4360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9C"/>
    <w:rsid w:val="00012EE9"/>
    <w:rsid w:val="003741F3"/>
    <w:rsid w:val="0043658F"/>
    <w:rsid w:val="00A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D7A8"/>
  <w15:chartTrackingRefBased/>
  <w15:docId w15:val="{8318F89B-ED8A-4887-AF55-12C0591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1F3"/>
    <w:pPr>
      <w:spacing w:after="0" w:line="240" w:lineRule="auto"/>
    </w:pPr>
  </w:style>
  <w:style w:type="table" w:styleId="a4">
    <w:name w:val="Light List"/>
    <w:basedOn w:val="a1"/>
    <w:uiPriority w:val="61"/>
    <w:rsid w:val="003741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7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4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СотрудникРАДК</dc:creator>
  <cp:keywords/>
  <dc:description/>
  <cp:lastModifiedBy>СотрудникРАДК</cp:lastModifiedBy>
  <cp:revision>3</cp:revision>
  <cp:lastPrinted>2025-09-25T06:04:00Z</cp:lastPrinted>
  <dcterms:created xsi:type="dcterms:W3CDTF">2025-09-25T05:57:00Z</dcterms:created>
  <dcterms:modified xsi:type="dcterms:W3CDTF">2025-09-25T06:09:00Z</dcterms:modified>
</cp:coreProperties>
</file>