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4C3" w:rsidRPr="007504C3" w:rsidRDefault="00A37F07" w:rsidP="007504C3">
      <w:pPr>
        <w:spacing w:after="0" w:line="240" w:lineRule="auto"/>
        <w:rPr>
          <w:rFonts w:ascii="Times New Roman" w:hAnsi="Times New Roman" w:cs="Times New Roman"/>
          <w:b/>
          <w:sz w:val="24"/>
          <w:szCs w:val="24"/>
        </w:rPr>
      </w:pPr>
      <w:bookmarkStart w:id="0" w:name="_GoBack"/>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14:anchorId="54A37755" wp14:editId="1E25D6E4">
            <wp:simplePos x="0" y="0"/>
            <wp:positionH relativeFrom="column">
              <wp:posOffset>-720090</wp:posOffset>
            </wp:positionH>
            <wp:positionV relativeFrom="paragraph">
              <wp:posOffset>-1501776</wp:posOffset>
            </wp:positionV>
            <wp:extent cx="7623544" cy="10653823"/>
            <wp:effectExtent l="0" t="0" r="0" b="0"/>
            <wp:wrapNone/>
            <wp:docPr id="2" name="Рисунок 2" descr="C:\Users\Сотрудник РАДК\Downloads\СМК.П-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трудник РАДК\Downloads\СМК.П-98.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623175" cy="1065330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bl>
      <w:tblPr>
        <w:tblW w:w="0" w:type="auto"/>
        <w:tblLook w:val="04A0" w:firstRow="1" w:lastRow="0" w:firstColumn="1" w:lastColumn="0" w:noHBand="0" w:noVBand="1"/>
      </w:tblPr>
      <w:tblGrid>
        <w:gridCol w:w="3510"/>
        <w:gridCol w:w="2410"/>
        <w:gridCol w:w="3650"/>
      </w:tblGrid>
      <w:tr w:rsidR="007504C3" w:rsidRPr="007504C3" w:rsidTr="006A4CF5">
        <w:tc>
          <w:tcPr>
            <w:tcW w:w="3510" w:type="dxa"/>
            <w:shd w:val="clear" w:color="auto" w:fill="auto"/>
          </w:tcPr>
          <w:p w:rsidR="007504C3" w:rsidRPr="007504C3" w:rsidRDefault="007504C3" w:rsidP="007504C3">
            <w:pPr>
              <w:spacing w:after="0" w:line="240" w:lineRule="auto"/>
            </w:pPr>
          </w:p>
        </w:tc>
        <w:tc>
          <w:tcPr>
            <w:tcW w:w="2410" w:type="dxa"/>
            <w:shd w:val="clear" w:color="auto" w:fill="auto"/>
          </w:tcPr>
          <w:p w:rsidR="007504C3" w:rsidRPr="007504C3" w:rsidRDefault="007504C3" w:rsidP="007504C3">
            <w:pPr>
              <w:spacing w:after="0" w:line="240" w:lineRule="auto"/>
            </w:pPr>
          </w:p>
        </w:tc>
        <w:tc>
          <w:tcPr>
            <w:tcW w:w="3650" w:type="dxa"/>
            <w:shd w:val="clear" w:color="auto" w:fill="auto"/>
          </w:tcPr>
          <w:p w:rsidR="007504C3" w:rsidRPr="007504C3" w:rsidRDefault="007504C3" w:rsidP="007504C3">
            <w:pPr>
              <w:spacing w:after="0" w:line="240" w:lineRule="auto"/>
              <w:rPr>
                <w:rFonts w:ascii="Times New Roman" w:hAnsi="Times New Roman" w:cs="Times New Roman"/>
                <w:b/>
                <w:sz w:val="24"/>
                <w:szCs w:val="24"/>
              </w:rPr>
            </w:pPr>
            <w:r w:rsidRPr="007504C3">
              <w:rPr>
                <w:rFonts w:ascii="Times New Roman" w:hAnsi="Times New Roman" w:cs="Times New Roman"/>
                <w:b/>
                <w:sz w:val="24"/>
                <w:szCs w:val="24"/>
              </w:rPr>
              <w:t>УТВЕРЖДАЮ</w:t>
            </w:r>
          </w:p>
        </w:tc>
      </w:tr>
      <w:tr w:rsidR="007504C3" w:rsidRPr="007504C3" w:rsidTr="006A4CF5">
        <w:tc>
          <w:tcPr>
            <w:tcW w:w="3510" w:type="dxa"/>
            <w:shd w:val="clear" w:color="auto" w:fill="auto"/>
          </w:tcPr>
          <w:p w:rsidR="007504C3" w:rsidRPr="007504C3" w:rsidRDefault="007504C3" w:rsidP="007504C3">
            <w:pPr>
              <w:spacing w:after="0" w:line="240" w:lineRule="auto"/>
              <w:rPr>
                <w:rFonts w:ascii="Times New Roman" w:hAnsi="Times New Roman" w:cs="Times New Roman"/>
                <w:sz w:val="24"/>
                <w:szCs w:val="24"/>
              </w:rPr>
            </w:pPr>
            <w:r w:rsidRPr="007504C3">
              <w:rPr>
                <w:rFonts w:ascii="Times New Roman" w:hAnsi="Times New Roman" w:cs="Times New Roman"/>
                <w:sz w:val="24"/>
                <w:szCs w:val="24"/>
              </w:rPr>
              <w:t>Введено в действие приказом</w:t>
            </w:r>
          </w:p>
        </w:tc>
        <w:tc>
          <w:tcPr>
            <w:tcW w:w="2410" w:type="dxa"/>
            <w:shd w:val="clear" w:color="auto" w:fill="auto"/>
          </w:tcPr>
          <w:p w:rsidR="007504C3" w:rsidRPr="007504C3" w:rsidRDefault="007504C3" w:rsidP="007504C3">
            <w:pPr>
              <w:spacing w:after="0" w:line="240" w:lineRule="auto"/>
            </w:pPr>
          </w:p>
        </w:tc>
        <w:tc>
          <w:tcPr>
            <w:tcW w:w="3650" w:type="dxa"/>
            <w:shd w:val="clear" w:color="auto" w:fill="auto"/>
          </w:tcPr>
          <w:p w:rsidR="007504C3" w:rsidRPr="007504C3" w:rsidRDefault="002B7D67" w:rsidP="002B7D67">
            <w:pPr>
              <w:spacing w:after="0" w:line="240" w:lineRule="auto"/>
              <w:rPr>
                <w:rFonts w:ascii="Times New Roman" w:hAnsi="Times New Roman" w:cs="Times New Roman"/>
                <w:sz w:val="24"/>
                <w:szCs w:val="24"/>
              </w:rPr>
            </w:pPr>
            <w:r>
              <w:rPr>
                <w:rFonts w:ascii="Times New Roman" w:hAnsi="Times New Roman" w:cs="Times New Roman"/>
                <w:sz w:val="24"/>
                <w:szCs w:val="24"/>
              </w:rPr>
              <w:t>Д</w:t>
            </w:r>
            <w:r w:rsidR="007504C3" w:rsidRPr="007504C3">
              <w:rPr>
                <w:rFonts w:ascii="Times New Roman" w:hAnsi="Times New Roman" w:cs="Times New Roman"/>
                <w:sz w:val="24"/>
                <w:szCs w:val="24"/>
              </w:rPr>
              <w:t>иректор</w:t>
            </w:r>
            <w:r>
              <w:rPr>
                <w:rFonts w:ascii="Times New Roman" w:hAnsi="Times New Roman" w:cs="Times New Roman"/>
                <w:sz w:val="24"/>
                <w:szCs w:val="24"/>
              </w:rPr>
              <w:t xml:space="preserve"> ГБПОУ  РО «РАДК»</w:t>
            </w:r>
          </w:p>
        </w:tc>
      </w:tr>
      <w:tr w:rsidR="007504C3" w:rsidRPr="0028753F" w:rsidTr="006A4CF5">
        <w:tc>
          <w:tcPr>
            <w:tcW w:w="3510" w:type="dxa"/>
            <w:shd w:val="clear" w:color="auto" w:fill="auto"/>
          </w:tcPr>
          <w:p w:rsidR="007504C3" w:rsidRPr="0028753F" w:rsidRDefault="002B7D67" w:rsidP="00A40C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ГБПОУ РО «РАДК»  </w:t>
            </w:r>
            <w:r w:rsidR="007E7673" w:rsidRPr="0028753F">
              <w:rPr>
                <w:rFonts w:ascii="Times New Roman" w:hAnsi="Times New Roman" w:cs="Times New Roman"/>
                <w:sz w:val="24"/>
                <w:szCs w:val="24"/>
              </w:rPr>
              <w:t>№</w:t>
            </w:r>
            <w:r w:rsidR="00C40288">
              <w:rPr>
                <w:rFonts w:ascii="Times New Roman" w:hAnsi="Times New Roman" w:cs="Times New Roman"/>
                <w:sz w:val="24"/>
                <w:szCs w:val="24"/>
              </w:rPr>
              <w:t xml:space="preserve"> 18</w:t>
            </w:r>
            <w:r w:rsidR="007504C3" w:rsidRPr="0028753F">
              <w:rPr>
                <w:rFonts w:ascii="Times New Roman" w:hAnsi="Times New Roman" w:cs="Times New Roman"/>
                <w:sz w:val="24"/>
                <w:szCs w:val="24"/>
              </w:rPr>
              <w:t>-ОД</w:t>
            </w:r>
          </w:p>
        </w:tc>
        <w:tc>
          <w:tcPr>
            <w:tcW w:w="2410" w:type="dxa"/>
            <w:shd w:val="clear" w:color="auto" w:fill="auto"/>
          </w:tcPr>
          <w:p w:rsidR="007504C3" w:rsidRPr="0028753F" w:rsidRDefault="007504C3" w:rsidP="007504C3">
            <w:pPr>
              <w:spacing w:after="0" w:line="240" w:lineRule="auto"/>
            </w:pPr>
          </w:p>
        </w:tc>
        <w:tc>
          <w:tcPr>
            <w:tcW w:w="3650" w:type="dxa"/>
            <w:shd w:val="clear" w:color="auto" w:fill="auto"/>
          </w:tcPr>
          <w:p w:rsidR="007504C3" w:rsidRPr="0028753F" w:rsidRDefault="007504C3" w:rsidP="00FF6D9F">
            <w:pPr>
              <w:spacing w:after="0" w:line="240" w:lineRule="auto"/>
              <w:rPr>
                <w:rFonts w:ascii="Times New Roman" w:hAnsi="Times New Roman" w:cs="Times New Roman"/>
                <w:sz w:val="24"/>
                <w:szCs w:val="24"/>
              </w:rPr>
            </w:pPr>
            <w:r w:rsidRPr="006225DC">
              <w:rPr>
                <w:rFonts w:ascii="Times New Roman" w:hAnsi="Times New Roman" w:cs="Times New Roman"/>
                <w:color w:val="FFFFFF" w:themeColor="background1"/>
                <w:sz w:val="24"/>
                <w:szCs w:val="24"/>
                <w:u w:val="single"/>
              </w:rPr>
              <w:t>_</w:t>
            </w:r>
            <w:r w:rsidRPr="006225DC">
              <w:rPr>
                <w:rFonts w:ascii="Times New Roman" w:hAnsi="Times New Roman" w:cs="Times New Roman"/>
                <w:sz w:val="24"/>
                <w:szCs w:val="24"/>
                <w:u w:val="single"/>
              </w:rPr>
              <w:t>___________</w:t>
            </w:r>
            <w:r w:rsidR="00FF6D9F" w:rsidRPr="0028753F">
              <w:rPr>
                <w:rFonts w:ascii="Times New Roman" w:hAnsi="Times New Roman" w:cs="Times New Roman"/>
                <w:sz w:val="24"/>
                <w:szCs w:val="24"/>
              </w:rPr>
              <w:t>С. Ю. Гонтарев</w:t>
            </w:r>
          </w:p>
        </w:tc>
      </w:tr>
      <w:tr w:rsidR="007504C3" w:rsidRPr="007504C3" w:rsidTr="009C00AE">
        <w:trPr>
          <w:trHeight w:val="82"/>
        </w:trPr>
        <w:tc>
          <w:tcPr>
            <w:tcW w:w="3510" w:type="dxa"/>
            <w:shd w:val="clear" w:color="auto" w:fill="auto"/>
          </w:tcPr>
          <w:p w:rsidR="007504C3" w:rsidRPr="0028753F" w:rsidRDefault="007E7673" w:rsidP="00C40288">
            <w:pPr>
              <w:spacing w:after="0" w:line="240" w:lineRule="auto"/>
              <w:rPr>
                <w:rFonts w:ascii="Times New Roman" w:hAnsi="Times New Roman" w:cs="Times New Roman"/>
                <w:sz w:val="24"/>
                <w:szCs w:val="24"/>
              </w:rPr>
            </w:pPr>
            <w:r w:rsidRPr="0028753F">
              <w:rPr>
                <w:rFonts w:ascii="Times New Roman" w:hAnsi="Times New Roman" w:cs="Times New Roman"/>
                <w:sz w:val="24"/>
                <w:szCs w:val="24"/>
              </w:rPr>
              <w:t xml:space="preserve">от </w:t>
            </w:r>
            <w:r w:rsidR="009C00AE" w:rsidRPr="009C00AE">
              <w:rPr>
                <w:rFonts w:ascii="Times New Roman" w:hAnsi="Times New Roman" w:cs="Times New Roman"/>
                <w:sz w:val="24"/>
                <w:szCs w:val="24"/>
              </w:rPr>
              <w:t>«</w:t>
            </w:r>
            <w:r w:rsidR="00A40C08">
              <w:rPr>
                <w:rFonts w:ascii="Times New Roman" w:hAnsi="Times New Roman" w:cs="Times New Roman"/>
                <w:sz w:val="24"/>
                <w:szCs w:val="24"/>
              </w:rPr>
              <w:t>2</w:t>
            </w:r>
            <w:r w:rsidR="00C40288">
              <w:rPr>
                <w:rFonts w:ascii="Times New Roman" w:hAnsi="Times New Roman" w:cs="Times New Roman"/>
                <w:sz w:val="24"/>
                <w:szCs w:val="24"/>
              </w:rPr>
              <w:t>1</w:t>
            </w:r>
            <w:r w:rsidR="009C00AE" w:rsidRPr="009C00AE">
              <w:rPr>
                <w:rFonts w:ascii="Times New Roman" w:hAnsi="Times New Roman" w:cs="Times New Roman"/>
                <w:sz w:val="24"/>
                <w:szCs w:val="24"/>
              </w:rPr>
              <w:t>» я</w:t>
            </w:r>
            <w:r w:rsidR="00C40288">
              <w:rPr>
                <w:rFonts w:ascii="Times New Roman" w:hAnsi="Times New Roman" w:cs="Times New Roman"/>
                <w:sz w:val="24"/>
                <w:szCs w:val="24"/>
              </w:rPr>
              <w:t>нваря</w:t>
            </w:r>
            <w:r w:rsidR="009C00AE" w:rsidRPr="009C00AE">
              <w:rPr>
                <w:rFonts w:ascii="Times New Roman" w:hAnsi="Times New Roman" w:cs="Times New Roman"/>
                <w:sz w:val="24"/>
                <w:szCs w:val="24"/>
              </w:rPr>
              <w:t xml:space="preserve">  2019 г.</w:t>
            </w:r>
          </w:p>
        </w:tc>
        <w:tc>
          <w:tcPr>
            <w:tcW w:w="2410" w:type="dxa"/>
            <w:shd w:val="clear" w:color="auto" w:fill="auto"/>
          </w:tcPr>
          <w:p w:rsidR="007504C3" w:rsidRPr="0028753F" w:rsidRDefault="007504C3" w:rsidP="007504C3">
            <w:pPr>
              <w:spacing w:after="0" w:line="240" w:lineRule="auto"/>
            </w:pPr>
          </w:p>
        </w:tc>
        <w:tc>
          <w:tcPr>
            <w:tcW w:w="3650" w:type="dxa"/>
            <w:shd w:val="clear" w:color="auto" w:fill="auto"/>
          </w:tcPr>
          <w:p w:rsidR="007504C3" w:rsidRPr="0028753F" w:rsidRDefault="009C00AE" w:rsidP="00C40288">
            <w:pPr>
              <w:spacing w:after="0" w:line="240" w:lineRule="auto"/>
              <w:rPr>
                <w:rFonts w:ascii="Times New Roman" w:hAnsi="Times New Roman" w:cs="Times New Roman"/>
                <w:sz w:val="24"/>
                <w:szCs w:val="24"/>
              </w:rPr>
            </w:pPr>
            <w:r w:rsidRPr="009C00AE">
              <w:rPr>
                <w:rFonts w:ascii="Times New Roman" w:hAnsi="Times New Roman" w:cs="Times New Roman"/>
                <w:sz w:val="24"/>
                <w:szCs w:val="24"/>
              </w:rPr>
              <w:t>«</w:t>
            </w:r>
            <w:r w:rsidR="00A40C08">
              <w:rPr>
                <w:rFonts w:ascii="Times New Roman" w:hAnsi="Times New Roman" w:cs="Times New Roman"/>
                <w:sz w:val="24"/>
                <w:szCs w:val="24"/>
              </w:rPr>
              <w:t>2</w:t>
            </w:r>
            <w:r w:rsidR="00C40288">
              <w:rPr>
                <w:rFonts w:ascii="Times New Roman" w:hAnsi="Times New Roman" w:cs="Times New Roman"/>
                <w:sz w:val="24"/>
                <w:szCs w:val="24"/>
              </w:rPr>
              <w:t>1</w:t>
            </w:r>
            <w:r w:rsidRPr="009C00AE">
              <w:rPr>
                <w:rFonts w:ascii="Times New Roman" w:hAnsi="Times New Roman" w:cs="Times New Roman"/>
                <w:sz w:val="24"/>
                <w:szCs w:val="24"/>
              </w:rPr>
              <w:t xml:space="preserve">» </w:t>
            </w:r>
            <w:r w:rsidR="00C40288">
              <w:rPr>
                <w:rFonts w:ascii="Times New Roman" w:hAnsi="Times New Roman" w:cs="Times New Roman"/>
                <w:sz w:val="24"/>
                <w:szCs w:val="24"/>
              </w:rPr>
              <w:t xml:space="preserve">января </w:t>
            </w:r>
            <w:r w:rsidRPr="009C00AE">
              <w:rPr>
                <w:rFonts w:ascii="Times New Roman" w:hAnsi="Times New Roman" w:cs="Times New Roman"/>
                <w:sz w:val="24"/>
                <w:szCs w:val="24"/>
              </w:rPr>
              <w:t>2019 г.</w:t>
            </w:r>
          </w:p>
        </w:tc>
      </w:tr>
    </w:tbl>
    <w:p w:rsidR="00132E76" w:rsidRPr="007504C3" w:rsidRDefault="00132E76" w:rsidP="007504C3">
      <w:pPr>
        <w:spacing w:after="0" w:line="240" w:lineRule="auto"/>
        <w:rPr>
          <w:rFonts w:ascii="Times New Roman" w:hAnsi="Times New Roman" w:cs="Times New Roman"/>
          <w:sz w:val="24"/>
          <w:szCs w:val="24"/>
        </w:rPr>
      </w:pPr>
    </w:p>
    <w:p w:rsidR="00132E76" w:rsidRPr="007504C3" w:rsidRDefault="00132E76" w:rsidP="007504C3">
      <w:pPr>
        <w:spacing w:after="0" w:line="240" w:lineRule="auto"/>
        <w:rPr>
          <w:rFonts w:ascii="Times New Roman" w:hAnsi="Times New Roman" w:cs="Times New Roman"/>
          <w:sz w:val="24"/>
          <w:szCs w:val="24"/>
        </w:rPr>
      </w:pPr>
    </w:p>
    <w:p w:rsidR="00200027" w:rsidRDefault="00200027" w:rsidP="007504C3">
      <w:pPr>
        <w:spacing w:after="0" w:line="240" w:lineRule="auto"/>
        <w:rPr>
          <w:rFonts w:ascii="Times New Roman" w:hAnsi="Times New Roman" w:cs="Times New Roman"/>
          <w:sz w:val="24"/>
          <w:szCs w:val="24"/>
        </w:rPr>
      </w:pPr>
    </w:p>
    <w:p w:rsidR="007504C3" w:rsidRDefault="007504C3" w:rsidP="007504C3">
      <w:pPr>
        <w:spacing w:after="0" w:line="240" w:lineRule="auto"/>
        <w:rPr>
          <w:rFonts w:ascii="Times New Roman" w:hAnsi="Times New Roman" w:cs="Times New Roman"/>
          <w:sz w:val="24"/>
          <w:szCs w:val="24"/>
        </w:rPr>
      </w:pPr>
    </w:p>
    <w:p w:rsidR="007504C3" w:rsidRDefault="007504C3" w:rsidP="007504C3">
      <w:pPr>
        <w:spacing w:after="0" w:line="240" w:lineRule="auto"/>
        <w:rPr>
          <w:rFonts w:ascii="Times New Roman" w:hAnsi="Times New Roman" w:cs="Times New Roman"/>
          <w:sz w:val="24"/>
          <w:szCs w:val="24"/>
        </w:rPr>
      </w:pPr>
    </w:p>
    <w:p w:rsidR="007504C3" w:rsidRDefault="007504C3" w:rsidP="007504C3">
      <w:pPr>
        <w:spacing w:after="0" w:line="240" w:lineRule="auto"/>
        <w:rPr>
          <w:rFonts w:ascii="Times New Roman" w:hAnsi="Times New Roman" w:cs="Times New Roman"/>
          <w:sz w:val="24"/>
          <w:szCs w:val="24"/>
        </w:rPr>
      </w:pPr>
    </w:p>
    <w:p w:rsidR="007504C3" w:rsidRDefault="007504C3" w:rsidP="007504C3">
      <w:pPr>
        <w:spacing w:after="0" w:line="240" w:lineRule="auto"/>
        <w:rPr>
          <w:rFonts w:ascii="Times New Roman" w:hAnsi="Times New Roman" w:cs="Times New Roman"/>
          <w:sz w:val="24"/>
          <w:szCs w:val="24"/>
        </w:rPr>
      </w:pPr>
    </w:p>
    <w:p w:rsidR="007504C3" w:rsidRDefault="007504C3" w:rsidP="007504C3">
      <w:pPr>
        <w:spacing w:after="0" w:line="240" w:lineRule="auto"/>
        <w:rPr>
          <w:rFonts w:ascii="Times New Roman" w:hAnsi="Times New Roman" w:cs="Times New Roman"/>
          <w:sz w:val="24"/>
          <w:szCs w:val="24"/>
        </w:rPr>
      </w:pPr>
    </w:p>
    <w:p w:rsidR="007504C3" w:rsidRDefault="007504C3" w:rsidP="007504C3">
      <w:pPr>
        <w:spacing w:after="0" w:line="240" w:lineRule="auto"/>
        <w:jc w:val="center"/>
        <w:rPr>
          <w:rFonts w:ascii="Times New Roman" w:hAnsi="Times New Roman" w:cs="Times New Roman"/>
          <w:b/>
          <w:sz w:val="32"/>
          <w:szCs w:val="32"/>
        </w:rPr>
      </w:pPr>
      <w:r w:rsidRPr="007504C3">
        <w:rPr>
          <w:rFonts w:ascii="Times New Roman" w:hAnsi="Times New Roman" w:cs="Times New Roman"/>
          <w:b/>
          <w:sz w:val="32"/>
          <w:szCs w:val="32"/>
        </w:rPr>
        <w:t>СИСТЕМА МЕНЕДЖМЕНТА КАЧЕСТВА</w:t>
      </w:r>
    </w:p>
    <w:p w:rsidR="007504C3" w:rsidRDefault="007504C3" w:rsidP="007504C3">
      <w:pPr>
        <w:spacing w:after="0" w:line="240" w:lineRule="auto"/>
        <w:jc w:val="center"/>
        <w:rPr>
          <w:rFonts w:ascii="Times New Roman" w:hAnsi="Times New Roman" w:cs="Times New Roman"/>
          <w:sz w:val="24"/>
          <w:szCs w:val="24"/>
        </w:rPr>
      </w:pPr>
    </w:p>
    <w:p w:rsidR="004D201C" w:rsidRPr="004D201C" w:rsidRDefault="00C40288" w:rsidP="004D201C">
      <w:pPr>
        <w:spacing w:after="0" w:line="240" w:lineRule="auto"/>
        <w:jc w:val="center"/>
        <w:rPr>
          <w:rFonts w:ascii="Times New Roman" w:eastAsia="Times New Roman" w:hAnsi="Times New Roman" w:cs="Times New Roman"/>
          <w:b/>
          <w:sz w:val="34"/>
          <w:szCs w:val="34"/>
          <w:lang w:eastAsia="ru-RU"/>
        </w:rPr>
      </w:pPr>
      <w:r w:rsidRPr="004D201C">
        <w:rPr>
          <w:rFonts w:ascii="Times New Roman" w:hAnsi="Times New Roman" w:cs="Times New Roman"/>
          <w:b/>
          <w:sz w:val="34"/>
          <w:szCs w:val="34"/>
        </w:rPr>
        <w:t xml:space="preserve">ПОЛОЖЕНИЕ </w:t>
      </w:r>
    </w:p>
    <w:p w:rsidR="004D201C" w:rsidRPr="004D201C" w:rsidRDefault="004D201C" w:rsidP="004D201C">
      <w:pPr>
        <w:spacing w:after="0" w:line="240" w:lineRule="auto"/>
        <w:jc w:val="center"/>
        <w:rPr>
          <w:rFonts w:ascii="Times New Roman" w:hAnsi="Times New Roman" w:cs="Times New Roman"/>
          <w:b/>
          <w:sz w:val="34"/>
          <w:szCs w:val="34"/>
        </w:rPr>
      </w:pPr>
      <w:r w:rsidRPr="004D201C">
        <w:rPr>
          <w:rFonts w:ascii="Times New Roman" w:hAnsi="Times New Roman" w:cs="Times New Roman"/>
          <w:b/>
          <w:sz w:val="34"/>
          <w:szCs w:val="34"/>
        </w:rPr>
        <w:t>О МАТВЕЕВО-КУРГАНСКОМ ФИЛИАЛЕ ГОСУДАРСТВЕННОГО БЮДЖЕТНОГО ПРОФЕССИОНАЛЬНОГО ОБРАЗОВАТЕЛЬНОГО УЧРЕЖДЕНИЯ РОСТОВСКОЙ ОБЛАСТИ</w:t>
      </w:r>
    </w:p>
    <w:p w:rsidR="007504C3" w:rsidRPr="004D201C" w:rsidRDefault="004D201C" w:rsidP="004D201C">
      <w:pPr>
        <w:spacing w:after="0" w:line="240" w:lineRule="auto"/>
        <w:jc w:val="center"/>
        <w:rPr>
          <w:rFonts w:ascii="Times New Roman" w:hAnsi="Times New Roman" w:cs="Times New Roman"/>
          <w:b/>
          <w:sz w:val="34"/>
          <w:szCs w:val="34"/>
        </w:rPr>
      </w:pPr>
      <w:r w:rsidRPr="004D201C">
        <w:rPr>
          <w:rFonts w:ascii="Times New Roman" w:hAnsi="Times New Roman" w:cs="Times New Roman"/>
          <w:b/>
          <w:sz w:val="34"/>
          <w:szCs w:val="34"/>
        </w:rPr>
        <w:t>«РОСТОВСКИЙ-НА-ДОНУ АВТОДОРОЖНЫЙ КОЛЛЕДЖ»</w:t>
      </w:r>
    </w:p>
    <w:p w:rsidR="007504C3" w:rsidRPr="007504C3" w:rsidRDefault="007504C3" w:rsidP="007504C3">
      <w:pPr>
        <w:spacing w:after="0" w:line="240" w:lineRule="auto"/>
        <w:jc w:val="center"/>
        <w:rPr>
          <w:rFonts w:ascii="Times New Roman" w:hAnsi="Times New Roman" w:cs="Times New Roman"/>
          <w:sz w:val="24"/>
          <w:szCs w:val="24"/>
        </w:rPr>
      </w:pPr>
    </w:p>
    <w:p w:rsidR="007504C3" w:rsidRDefault="0028753F" w:rsidP="00D167C5">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СМК.П-</w:t>
      </w:r>
      <w:r w:rsidR="004D201C">
        <w:rPr>
          <w:rFonts w:ascii="Times New Roman" w:hAnsi="Times New Roman" w:cs="Times New Roman"/>
          <w:b/>
          <w:sz w:val="36"/>
          <w:szCs w:val="36"/>
        </w:rPr>
        <w:t>98</w:t>
      </w:r>
    </w:p>
    <w:p w:rsidR="004D201C" w:rsidRDefault="004D201C" w:rsidP="00D167C5">
      <w:pPr>
        <w:spacing w:after="0" w:line="240" w:lineRule="auto"/>
        <w:jc w:val="center"/>
        <w:rPr>
          <w:rFonts w:ascii="Times New Roman" w:hAnsi="Times New Roman" w:cs="Times New Roman"/>
          <w:b/>
          <w:sz w:val="36"/>
          <w:szCs w:val="36"/>
        </w:rPr>
      </w:pPr>
    </w:p>
    <w:p w:rsidR="00D167C5" w:rsidRDefault="00D167C5" w:rsidP="00D167C5">
      <w:pPr>
        <w:spacing w:after="0" w:line="240" w:lineRule="auto"/>
        <w:jc w:val="center"/>
        <w:rPr>
          <w:rFonts w:ascii="Times New Roman" w:hAnsi="Times New Roman" w:cs="Times New Roman"/>
          <w:b/>
          <w:sz w:val="36"/>
          <w:szCs w:val="36"/>
        </w:rPr>
      </w:pPr>
    </w:p>
    <w:p w:rsidR="00D167C5" w:rsidRDefault="00D167C5" w:rsidP="00D167C5">
      <w:pPr>
        <w:spacing w:after="0" w:line="240" w:lineRule="auto"/>
        <w:jc w:val="center"/>
        <w:rPr>
          <w:rFonts w:ascii="Times New Roman" w:hAnsi="Times New Roman" w:cs="Times New Roman"/>
          <w:b/>
          <w:sz w:val="36"/>
          <w:szCs w:val="3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276"/>
        <w:gridCol w:w="2233"/>
      </w:tblGrid>
      <w:tr w:rsidR="004D201C" w:rsidTr="00D167C5">
        <w:tc>
          <w:tcPr>
            <w:tcW w:w="6912" w:type="dxa"/>
          </w:tcPr>
          <w:p w:rsidR="004D201C" w:rsidRPr="00D167C5" w:rsidRDefault="004D201C" w:rsidP="00D167C5">
            <w:pPr>
              <w:rPr>
                <w:b/>
                <w:sz w:val="24"/>
                <w:szCs w:val="24"/>
              </w:rPr>
            </w:pPr>
            <w:r w:rsidRPr="00D167C5">
              <w:rPr>
                <w:b/>
                <w:color w:val="000000" w:themeColor="text1"/>
                <w:sz w:val="24"/>
                <w:szCs w:val="24"/>
              </w:rPr>
              <w:t>Разработчик:</w:t>
            </w:r>
          </w:p>
        </w:tc>
        <w:tc>
          <w:tcPr>
            <w:tcW w:w="1276" w:type="dxa"/>
          </w:tcPr>
          <w:p w:rsidR="004D201C" w:rsidRPr="00D167C5" w:rsidRDefault="004D201C" w:rsidP="00D167C5">
            <w:pPr>
              <w:jc w:val="center"/>
              <w:rPr>
                <w:b/>
                <w:sz w:val="24"/>
                <w:szCs w:val="24"/>
              </w:rPr>
            </w:pPr>
          </w:p>
        </w:tc>
        <w:tc>
          <w:tcPr>
            <w:tcW w:w="2233" w:type="dxa"/>
          </w:tcPr>
          <w:p w:rsidR="004D201C" w:rsidRPr="00D167C5" w:rsidRDefault="004D201C" w:rsidP="00D167C5">
            <w:pPr>
              <w:jc w:val="center"/>
              <w:rPr>
                <w:b/>
                <w:sz w:val="24"/>
                <w:szCs w:val="24"/>
              </w:rPr>
            </w:pPr>
          </w:p>
        </w:tc>
      </w:tr>
      <w:tr w:rsidR="004D201C" w:rsidTr="00D167C5">
        <w:tc>
          <w:tcPr>
            <w:tcW w:w="6912" w:type="dxa"/>
          </w:tcPr>
          <w:p w:rsidR="004D201C" w:rsidRPr="00D167C5" w:rsidRDefault="004D201C" w:rsidP="00D167C5">
            <w:pPr>
              <w:rPr>
                <w:b/>
                <w:sz w:val="24"/>
                <w:szCs w:val="24"/>
              </w:rPr>
            </w:pPr>
            <w:r w:rsidRPr="00D167C5">
              <w:rPr>
                <w:rFonts w:eastAsiaTheme="minorHAnsi"/>
                <w:color w:val="000000" w:themeColor="text1"/>
                <w:sz w:val="24"/>
                <w:szCs w:val="24"/>
                <w:lang w:eastAsia="en-US"/>
              </w:rPr>
              <w:t>Д</w:t>
            </w:r>
            <w:r w:rsidRPr="004D201C">
              <w:rPr>
                <w:rFonts w:eastAsiaTheme="minorHAnsi"/>
                <w:color w:val="000000" w:themeColor="text1"/>
                <w:sz w:val="24"/>
                <w:szCs w:val="24"/>
                <w:lang w:eastAsia="en-US"/>
              </w:rPr>
              <w:t>иректор Матвеево - Курганского филиала</w:t>
            </w:r>
            <w:r w:rsidRPr="00D167C5">
              <w:rPr>
                <w:color w:val="000000" w:themeColor="text1"/>
                <w:sz w:val="24"/>
                <w:szCs w:val="24"/>
              </w:rPr>
              <w:t xml:space="preserve"> ГБПОУ РО «РАДК»</w:t>
            </w:r>
          </w:p>
        </w:tc>
        <w:tc>
          <w:tcPr>
            <w:tcW w:w="1276" w:type="dxa"/>
          </w:tcPr>
          <w:p w:rsidR="004D201C" w:rsidRPr="00D167C5" w:rsidRDefault="004D201C" w:rsidP="00D167C5">
            <w:pPr>
              <w:jc w:val="center"/>
              <w:rPr>
                <w:b/>
                <w:sz w:val="24"/>
                <w:szCs w:val="24"/>
              </w:rPr>
            </w:pPr>
          </w:p>
        </w:tc>
        <w:tc>
          <w:tcPr>
            <w:tcW w:w="2233" w:type="dxa"/>
          </w:tcPr>
          <w:p w:rsidR="004D201C" w:rsidRPr="00D167C5" w:rsidRDefault="004D201C" w:rsidP="00D167C5">
            <w:pPr>
              <w:rPr>
                <w:b/>
                <w:sz w:val="24"/>
                <w:szCs w:val="24"/>
              </w:rPr>
            </w:pPr>
            <w:r w:rsidRPr="004D201C">
              <w:rPr>
                <w:color w:val="000000" w:themeColor="text1"/>
                <w:sz w:val="24"/>
                <w:szCs w:val="24"/>
              </w:rPr>
              <w:t>И.В.Мисикова</w:t>
            </w:r>
          </w:p>
        </w:tc>
      </w:tr>
      <w:tr w:rsidR="004D201C" w:rsidTr="00D167C5">
        <w:tc>
          <w:tcPr>
            <w:tcW w:w="6912" w:type="dxa"/>
          </w:tcPr>
          <w:p w:rsidR="004D201C" w:rsidRPr="00D167C5" w:rsidRDefault="004D201C" w:rsidP="00D167C5">
            <w:pPr>
              <w:rPr>
                <w:b/>
                <w:color w:val="000000" w:themeColor="text1"/>
                <w:sz w:val="24"/>
                <w:szCs w:val="24"/>
              </w:rPr>
            </w:pPr>
          </w:p>
        </w:tc>
        <w:tc>
          <w:tcPr>
            <w:tcW w:w="1276" w:type="dxa"/>
          </w:tcPr>
          <w:p w:rsidR="004D201C" w:rsidRPr="00D167C5" w:rsidRDefault="004D201C" w:rsidP="00D167C5">
            <w:pPr>
              <w:jc w:val="center"/>
              <w:rPr>
                <w:b/>
                <w:color w:val="000000" w:themeColor="text1"/>
                <w:sz w:val="24"/>
                <w:szCs w:val="24"/>
              </w:rPr>
            </w:pPr>
          </w:p>
        </w:tc>
        <w:tc>
          <w:tcPr>
            <w:tcW w:w="2233" w:type="dxa"/>
          </w:tcPr>
          <w:p w:rsidR="004D201C" w:rsidRPr="00D167C5" w:rsidRDefault="004D201C" w:rsidP="00D167C5">
            <w:pPr>
              <w:rPr>
                <w:b/>
                <w:color w:val="000000" w:themeColor="text1"/>
                <w:sz w:val="24"/>
                <w:szCs w:val="24"/>
              </w:rPr>
            </w:pPr>
          </w:p>
        </w:tc>
      </w:tr>
      <w:tr w:rsidR="004D201C" w:rsidTr="00D167C5">
        <w:tc>
          <w:tcPr>
            <w:tcW w:w="6912" w:type="dxa"/>
          </w:tcPr>
          <w:p w:rsidR="004D201C" w:rsidRPr="00D167C5" w:rsidRDefault="004D201C" w:rsidP="00D167C5">
            <w:pPr>
              <w:rPr>
                <w:b/>
                <w:sz w:val="24"/>
                <w:szCs w:val="24"/>
              </w:rPr>
            </w:pPr>
            <w:r w:rsidRPr="00D167C5">
              <w:rPr>
                <w:b/>
                <w:color w:val="000000" w:themeColor="text1"/>
                <w:sz w:val="24"/>
                <w:szCs w:val="24"/>
              </w:rPr>
              <w:t>Согласовано:</w:t>
            </w:r>
          </w:p>
        </w:tc>
        <w:tc>
          <w:tcPr>
            <w:tcW w:w="1276" w:type="dxa"/>
          </w:tcPr>
          <w:p w:rsidR="004D201C" w:rsidRPr="00D167C5" w:rsidRDefault="004D201C" w:rsidP="00D167C5">
            <w:pPr>
              <w:jc w:val="center"/>
              <w:rPr>
                <w:b/>
                <w:sz w:val="24"/>
                <w:szCs w:val="24"/>
              </w:rPr>
            </w:pPr>
          </w:p>
        </w:tc>
        <w:tc>
          <w:tcPr>
            <w:tcW w:w="2233" w:type="dxa"/>
          </w:tcPr>
          <w:p w:rsidR="004D201C" w:rsidRPr="00D167C5" w:rsidRDefault="004D201C" w:rsidP="00D167C5">
            <w:pPr>
              <w:rPr>
                <w:b/>
                <w:sz w:val="24"/>
                <w:szCs w:val="24"/>
              </w:rPr>
            </w:pPr>
          </w:p>
        </w:tc>
      </w:tr>
      <w:tr w:rsidR="00D167C5" w:rsidTr="00D167C5">
        <w:tc>
          <w:tcPr>
            <w:tcW w:w="6912" w:type="dxa"/>
          </w:tcPr>
          <w:p w:rsidR="00D167C5" w:rsidRDefault="00D167C5" w:rsidP="00D167C5">
            <w:pPr>
              <w:rPr>
                <w:color w:val="000000" w:themeColor="text1"/>
                <w:sz w:val="24"/>
                <w:szCs w:val="24"/>
              </w:rPr>
            </w:pPr>
            <w:r>
              <w:rPr>
                <w:color w:val="000000" w:themeColor="text1"/>
                <w:sz w:val="24"/>
                <w:szCs w:val="24"/>
              </w:rPr>
              <w:t>З</w:t>
            </w:r>
            <w:r w:rsidRPr="005B0DBD">
              <w:rPr>
                <w:color w:val="000000" w:themeColor="text1"/>
                <w:sz w:val="24"/>
                <w:szCs w:val="24"/>
              </w:rPr>
              <w:t>аместитель директора по учебно-методической работе</w:t>
            </w:r>
          </w:p>
          <w:p w:rsidR="00D167C5" w:rsidRPr="00D167C5" w:rsidRDefault="00D167C5" w:rsidP="00D167C5">
            <w:pPr>
              <w:rPr>
                <w:b/>
                <w:color w:val="000000" w:themeColor="text1"/>
                <w:sz w:val="24"/>
                <w:szCs w:val="24"/>
              </w:rPr>
            </w:pPr>
            <w:r>
              <w:rPr>
                <w:color w:val="000000" w:themeColor="text1"/>
                <w:sz w:val="24"/>
                <w:szCs w:val="24"/>
              </w:rPr>
              <w:t>П</w:t>
            </w:r>
            <w:r w:rsidRPr="005B0DBD">
              <w:rPr>
                <w:color w:val="000000" w:themeColor="text1"/>
                <w:sz w:val="24"/>
                <w:szCs w:val="24"/>
              </w:rPr>
              <w:t>редставитель высшего руководства по качеству</w:t>
            </w:r>
          </w:p>
        </w:tc>
        <w:tc>
          <w:tcPr>
            <w:tcW w:w="1276" w:type="dxa"/>
          </w:tcPr>
          <w:p w:rsidR="00D167C5" w:rsidRPr="00D167C5" w:rsidRDefault="00D167C5" w:rsidP="00D167C5">
            <w:pPr>
              <w:jc w:val="center"/>
              <w:rPr>
                <w:b/>
                <w:sz w:val="24"/>
                <w:szCs w:val="24"/>
              </w:rPr>
            </w:pPr>
          </w:p>
        </w:tc>
        <w:tc>
          <w:tcPr>
            <w:tcW w:w="2233" w:type="dxa"/>
          </w:tcPr>
          <w:p w:rsidR="00D167C5" w:rsidRDefault="00D167C5" w:rsidP="00D167C5">
            <w:pPr>
              <w:rPr>
                <w:color w:val="000000" w:themeColor="text1"/>
                <w:sz w:val="24"/>
                <w:szCs w:val="24"/>
              </w:rPr>
            </w:pPr>
          </w:p>
          <w:p w:rsidR="00D167C5" w:rsidRPr="00D167C5" w:rsidRDefault="00D167C5" w:rsidP="00D167C5">
            <w:pPr>
              <w:rPr>
                <w:b/>
                <w:sz w:val="24"/>
                <w:szCs w:val="24"/>
              </w:rPr>
            </w:pPr>
            <w:r>
              <w:rPr>
                <w:color w:val="000000" w:themeColor="text1"/>
                <w:sz w:val="24"/>
                <w:szCs w:val="24"/>
              </w:rPr>
              <w:t xml:space="preserve">Т. Л. </w:t>
            </w:r>
            <w:r w:rsidRPr="005B0DBD">
              <w:rPr>
                <w:color w:val="000000" w:themeColor="text1"/>
                <w:sz w:val="24"/>
                <w:szCs w:val="24"/>
              </w:rPr>
              <w:t>Скороходова</w:t>
            </w:r>
          </w:p>
        </w:tc>
      </w:tr>
      <w:tr w:rsidR="00D167C5" w:rsidTr="00D167C5">
        <w:tc>
          <w:tcPr>
            <w:tcW w:w="6912" w:type="dxa"/>
          </w:tcPr>
          <w:p w:rsidR="00D167C5" w:rsidRPr="00D167C5" w:rsidRDefault="00D167C5" w:rsidP="00D167C5">
            <w:pPr>
              <w:rPr>
                <w:b/>
                <w:color w:val="000000" w:themeColor="text1"/>
                <w:sz w:val="24"/>
                <w:szCs w:val="24"/>
              </w:rPr>
            </w:pPr>
          </w:p>
        </w:tc>
        <w:tc>
          <w:tcPr>
            <w:tcW w:w="1276" w:type="dxa"/>
          </w:tcPr>
          <w:p w:rsidR="00D167C5" w:rsidRPr="00D167C5" w:rsidRDefault="00D167C5" w:rsidP="00D167C5">
            <w:pPr>
              <w:jc w:val="center"/>
              <w:rPr>
                <w:b/>
                <w:sz w:val="24"/>
                <w:szCs w:val="24"/>
              </w:rPr>
            </w:pPr>
          </w:p>
        </w:tc>
        <w:tc>
          <w:tcPr>
            <w:tcW w:w="2233" w:type="dxa"/>
          </w:tcPr>
          <w:p w:rsidR="00D167C5" w:rsidRPr="00D167C5" w:rsidRDefault="00D167C5" w:rsidP="00D167C5">
            <w:pPr>
              <w:rPr>
                <w:b/>
                <w:sz w:val="24"/>
                <w:szCs w:val="24"/>
              </w:rPr>
            </w:pPr>
          </w:p>
        </w:tc>
      </w:tr>
      <w:tr w:rsidR="004D201C" w:rsidTr="00D167C5">
        <w:tc>
          <w:tcPr>
            <w:tcW w:w="6912" w:type="dxa"/>
          </w:tcPr>
          <w:p w:rsidR="004D201C" w:rsidRPr="00D167C5" w:rsidRDefault="004D201C" w:rsidP="00D167C5">
            <w:pPr>
              <w:rPr>
                <w:b/>
                <w:color w:val="000000" w:themeColor="text1"/>
                <w:sz w:val="24"/>
                <w:szCs w:val="24"/>
              </w:rPr>
            </w:pPr>
            <w:r w:rsidRPr="004D201C">
              <w:rPr>
                <w:color w:val="000000" w:themeColor="text1"/>
                <w:sz w:val="24"/>
                <w:szCs w:val="24"/>
              </w:rPr>
              <w:t>Начальник отдела кадров</w:t>
            </w:r>
          </w:p>
        </w:tc>
        <w:tc>
          <w:tcPr>
            <w:tcW w:w="1276" w:type="dxa"/>
          </w:tcPr>
          <w:p w:rsidR="004D201C" w:rsidRPr="00D167C5" w:rsidRDefault="004D201C" w:rsidP="00D167C5">
            <w:pPr>
              <w:jc w:val="center"/>
              <w:rPr>
                <w:b/>
                <w:sz w:val="24"/>
                <w:szCs w:val="24"/>
              </w:rPr>
            </w:pPr>
          </w:p>
        </w:tc>
        <w:tc>
          <w:tcPr>
            <w:tcW w:w="2233" w:type="dxa"/>
          </w:tcPr>
          <w:p w:rsidR="004D201C" w:rsidRPr="00D167C5" w:rsidRDefault="004D201C" w:rsidP="00D167C5">
            <w:pPr>
              <w:rPr>
                <w:b/>
                <w:sz w:val="24"/>
                <w:szCs w:val="24"/>
              </w:rPr>
            </w:pPr>
            <w:r w:rsidRPr="00D167C5">
              <w:rPr>
                <w:color w:val="000000" w:themeColor="text1"/>
                <w:sz w:val="24"/>
                <w:szCs w:val="24"/>
              </w:rPr>
              <w:t>О.А. Тверская</w:t>
            </w:r>
          </w:p>
        </w:tc>
      </w:tr>
      <w:tr w:rsidR="004D201C" w:rsidTr="00D167C5">
        <w:tc>
          <w:tcPr>
            <w:tcW w:w="6912" w:type="dxa"/>
          </w:tcPr>
          <w:p w:rsidR="004D201C" w:rsidRPr="00D167C5" w:rsidRDefault="004D201C" w:rsidP="00D167C5">
            <w:pPr>
              <w:rPr>
                <w:b/>
                <w:color w:val="000000" w:themeColor="text1"/>
                <w:sz w:val="24"/>
                <w:szCs w:val="24"/>
              </w:rPr>
            </w:pPr>
          </w:p>
        </w:tc>
        <w:tc>
          <w:tcPr>
            <w:tcW w:w="1276" w:type="dxa"/>
          </w:tcPr>
          <w:p w:rsidR="004D201C" w:rsidRPr="00D167C5" w:rsidRDefault="004D201C" w:rsidP="00D167C5">
            <w:pPr>
              <w:jc w:val="center"/>
              <w:rPr>
                <w:b/>
                <w:sz w:val="24"/>
                <w:szCs w:val="24"/>
              </w:rPr>
            </w:pPr>
          </w:p>
        </w:tc>
        <w:tc>
          <w:tcPr>
            <w:tcW w:w="2233" w:type="dxa"/>
          </w:tcPr>
          <w:p w:rsidR="004D201C" w:rsidRPr="00D167C5" w:rsidRDefault="004D201C" w:rsidP="00D167C5">
            <w:pPr>
              <w:rPr>
                <w:b/>
                <w:sz w:val="24"/>
                <w:szCs w:val="24"/>
              </w:rPr>
            </w:pPr>
          </w:p>
        </w:tc>
      </w:tr>
      <w:tr w:rsidR="004D201C" w:rsidTr="00D167C5">
        <w:tc>
          <w:tcPr>
            <w:tcW w:w="6912" w:type="dxa"/>
          </w:tcPr>
          <w:p w:rsidR="004D201C" w:rsidRPr="00D167C5" w:rsidRDefault="004D201C" w:rsidP="00D167C5">
            <w:pPr>
              <w:rPr>
                <w:b/>
                <w:color w:val="000000" w:themeColor="text1"/>
                <w:sz w:val="24"/>
                <w:szCs w:val="24"/>
              </w:rPr>
            </w:pPr>
            <w:r w:rsidRPr="00D167C5">
              <w:rPr>
                <w:color w:val="000000" w:themeColor="text1"/>
                <w:sz w:val="24"/>
                <w:szCs w:val="24"/>
              </w:rPr>
              <w:t>Юрисконсульт</w:t>
            </w:r>
          </w:p>
        </w:tc>
        <w:tc>
          <w:tcPr>
            <w:tcW w:w="1276" w:type="dxa"/>
          </w:tcPr>
          <w:p w:rsidR="004D201C" w:rsidRPr="00D167C5" w:rsidRDefault="004D201C" w:rsidP="00D167C5">
            <w:pPr>
              <w:jc w:val="center"/>
              <w:rPr>
                <w:b/>
                <w:sz w:val="24"/>
                <w:szCs w:val="24"/>
              </w:rPr>
            </w:pPr>
          </w:p>
        </w:tc>
        <w:tc>
          <w:tcPr>
            <w:tcW w:w="2233" w:type="dxa"/>
          </w:tcPr>
          <w:p w:rsidR="004D201C" w:rsidRPr="00D167C5" w:rsidRDefault="004D201C" w:rsidP="00D167C5">
            <w:pPr>
              <w:rPr>
                <w:b/>
                <w:sz w:val="24"/>
                <w:szCs w:val="24"/>
              </w:rPr>
            </w:pPr>
            <w:r w:rsidRPr="00D167C5">
              <w:rPr>
                <w:color w:val="000000" w:themeColor="text1"/>
                <w:sz w:val="24"/>
                <w:szCs w:val="24"/>
              </w:rPr>
              <w:t>Л. И. Пропастина</w:t>
            </w:r>
          </w:p>
        </w:tc>
      </w:tr>
      <w:tr w:rsidR="00D167C5" w:rsidTr="00D167C5">
        <w:tc>
          <w:tcPr>
            <w:tcW w:w="6912" w:type="dxa"/>
          </w:tcPr>
          <w:p w:rsidR="004D201C" w:rsidRPr="00D167C5" w:rsidRDefault="004D201C" w:rsidP="00D167C5">
            <w:pPr>
              <w:rPr>
                <w:b/>
                <w:color w:val="000000" w:themeColor="text1"/>
                <w:sz w:val="24"/>
                <w:szCs w:val="24"/>
              </w:rPr>
            </w:pPr>
          </w:p>
        </w:tc>
        <w:tc>
          <w:tcPr>
            <w:tcW w:w="1276" w:type="dxa"/>
          </w:tcPr>
          <w:p w:rsidR="004D201C" w:rsidRPr="00D167C5" w:rsidRDefault="004D201C" w:rsidP="00D167C5">
            <w:pPr>
              <w:rPr>
                <w:b/>
                <w:color w:val="000000" w:themeColor="text1"/>
                <w:sz w:val="24"/>
                <w:szCs w:val="24"/>
              </w:rPr>
            </w:pPr>
          </w:p>
        </w:tc>
        <w:tc>
          <w:tcPr>
            <w:tcW w:w="2233" w:type="dxa"/>
          </w:tcPr>
          <w:p w:rsidR="004D201C" w:rsidRPr="00D167C5" w:rsidRDefault="004D201C" w:rsidP="00D167C5">
            <w:pPr>
              <w:rPr>
                <w:b/>
                <w:color w:val="000000" w:themeColor="text1"/>
                <w:sz w:val="24"/>
                <w:szCs w:val="24"/>
              </w:rPr>
            </w:pPr>
          </w:p>
        </w:tc>
      </w:tr>
      <w:tr w:rsidR="00D167C5" w:rsidTr="00D167C5">
        <w:tc>
          <w:tcPr>
            <w:tcW w:w="6912" w:type="dxa"/>
          </w:tcPr>
          <w:p w:rsidR="004D201C" w:rsidRPr="00D167C5" w:rsidRDefault="00D167C5" w:rsidP="00D167C5">
            <w:pPr>
              <w:keepLines/>
              <w:suppressAutoHyphens/>
              <w:rPr>
                <w:color w:val="000000" w:themeColor="text1"/>
                <w:sz w:val="24"/>
                <w:szCs w:val="24"/>
              </w:rPr>
            </w:pPr>
            <w:r w:rsidRPr="00D167C5">
              <w:rPr>
                <w:color w:val="000000" w:themeColor="text1"/>
                <w:sz w:val="24"/>
                <w:szCs w:val="24"/>
              </w:rPr>
              <w:t>Руководитель службы качества</w:t>
            </w:r>
          </w:p>
        </w:tc>
        <w:tc>
          <w:tcPr>
            <w:tcW w:w="1276" w:type="dxa"/>
          </w:tcPr>
          <w:p w:rsidR="004D201C" w:rsidRPr="00D167C5" w:rsidRDefault="004D201C" w:rsidP="00D167C5">
            <w:pPr>
              <w:rPr>
                <w:b/>
                <w:sz w:val="24"/>
                <w:szCs w:val="24"/>
              </w:rPr>
            </w:pPr>
          </w:p>
        </w:tc>
        <w:tc>
          <w:tcPr>
            <w:tcW w:w="2233" w:type="dxa"/>
          </w:tcPr>
          <w:p w:rsidR="004D201C" w:rsidRPr="00D167C5" w:rsidRDefault="00D167C5" w:rsidP="00D167C5">
            <w:pPr>
              <w:rPr>
                <w:color w:val="000000" w:themeColor="text1"/>
                <w:sz w:val="24"/>
                <w:szCs w:val="24"/>
              </w:rPr>
            </w:pPr>
            <w:r w:rsidRPr="00D167C5">
              <w:rPr>
                <w:color w:val="000000" w:themeColor="text1"/>
                <w:sz w:val="24"/>
                <w:szCs w:val="24"/>
              </w:rPr>
              <w:t xml:space="preserve">Ю.А. Василенко  </w:t>
            </w:r>
          </w:p>
        </w:tc>
      </w:tr>
    </w:tbl>
    <w:p w:rsidR="004D201C" w:rsidRDefault="004D201C" w:rsidP="00D167C5">
      <w:pPr>
        <w:spacing w:after="0" w:line="240" w:lineRule="auto"/>
        <w:rPr>
          <w:rFonts w:ascii="Times New Roman" w:hAnsi="Times New Roman" w:cs="Times New Roman"/>
          <w:b/>
          <w:sz w:val="36"/>
          <w:szCs w:val="36"/>
        </w:rPr>
      </w:pPr>
    </w:p>
    <w:p w:rsidR="00D167C5" w:rsidRDefault="00D167C5" w:rsidP="00D167C5">
      <w:pPr>
        <w:spacing w:after="0" w:line="240" w:lineRule="auto"/>
        <w:jc w:val="center"/>
        <w:rPr>
          <w:rFonts w:ascii="Times New Roman" w:hAnsi="Times New Roman" w:cs="Times New Roman"/>
          <w:b/>
          <w:sz w:val="24"/>
          <w:szCs w:val="24"/>
        </w:rPr>
      </w:pPr>
    </w:p>
    <w:p w:rsidR="00D167C5" w:rsidRDefault="007504C3" w:rsidP="007C6320">
      <w:pPr>
        <w:spacing w:after="0" w:line="240" w:lineRule="auto"/>
        <w:jc w:val="center"/>
        <w:rPr>
          <w:rFonts w:ascii="Times New Roman" w:hAnsi="Times New Roman" w:cs="Times New Roman"/>
          <w:b/>
          <w:sz w:val="24"/>
          <w:szCs w:val="24"/>
        </w:rPr>
      </w:pPr>
      <w:r w:rsidRPr="007504C3">
        <w:rPr>
          <w:rFonts w:ascii="Times New Roman" w:hAnsi="Times New Roman" w:cs="Times New Roman"/>
          <w:b/>
          <w:sz w:val="24"/>
          <w:szCs w:val="24"/>
        </w:rPr>
        <w:t>201</w:t>
      </w:r>
      <w:r w:rsidR="00633AE2">
        <w:rPr>
          <w:rFonts w:ascii="Times New Roman" w:hAnsi="Times New Roman" w:cs="Times New Roman"/>
          <w:b/>
          <w:sz w:val="24"/>
          <w:szCs w:val="24"/>
        </w:rPr>
        <w:t>9</w:t>
      </w:r>
      <w:r w:rsidRPr="007504C3">
        <w:rPr>
          <w:rFonts w:ascii="Times New Roman" w:hAnsi="Times New Roman" w:cs="Times New Roman"/>
          <w:b/>
          <w:sz w:val="24"/>
          <w:szCs w:val="24"/>
        </w:rPr>
        <w:t xml:space="preserve"> год</w:t>
      </w:r>
      <w:bookmarkStart w:id="1" w:name="_Toc445190594"/>
      <w:bookmarkStart w:id="2" w:name="_Toc448390695"/>
      <w:bookmarkStart w:id="3" w:name="_Toc448405470"/>
      <w:bookmarkStart w:id="4" w:name="_Toc448413619"/>
      <w:bookmarkStart w:id="5" w:name="_Toc468707259"/>
    </w:p>
    <w:p w:rsidR="007C6320" w:rsidRPr="007C6320" w:rsidRDefault="007C6320" w:rsidP="007C6320">
      <w:pPr>
        <w:spacing w:after="0" w:line="240" w:lineRule="auto"/>
        <w:jc w:val="center"/>
        <w:rPr>
          <w:rFonts w:ascii="Times New Roman" w:hAnsi="Times New Roman" w:cs="Times New Roman"/>
          <w:b/>
          <w:sz w:val="24"/>
          <w:szCs w:val="24"/>
        </w:rPr>
      </w:pPr>
    </w:p>
    <w:p w:rsidR="00FF50D1" w:rsidRDefault="007D167C" w:rsidP="007D167C">
      <w:pPr>
        <w:spacing w:after="0" w:line="240" w:lineRule="auto"/>
        <w:jc w:val="center"/>
        <w:rPr>
          <w:rFonts w:ascii="Times New Roman" w:hAnsi="Times New Roman" w:cs="Times New Roman"/>
          <w:b/>
          <w:sz w:val="24"/>
          <w:szCs w:val="24"/>
        </w:rPr>
      </w:pPr>
      <w:r w:rsidRPr="007D167C">
        <w:rPr>
          <w:rFonts w:ascii="Times New Roman" w:hAnsi="Times New Roman" w:cs="Times New Roman"/>
          <w:b/>
          <w:sz w:val="24"/>
          <w:szCs w:val="24"/>
        </w:rPr>
        <w:lastRenderedPageBreak/>
        <w:t>СОДЕРЖАНИЕ</w:t>
      </w:r>
    </w:p>
    <w:p w:rsidR="000D4E8D" w:rsidRPr="007D167C" w:rsidRDefault="000D4E8D" w:rsidP="007D167C">
      <w:pPr>
        <w:spacing w:after="0" w:line="240" w:lineRule="auto"/>
        <w:jc w:val="center"/>
        <w:rPr>
          <w:rFonts w:ascii="Times New Roman" w:hAnsi="Times New Roman" w:cs="Times New Roman"/>
          <w:b/>
          <w:sz w:val="24"/>
          <w:szCs w:val="24"/>
        </w:rPr>
      </w:pPr>
    </w:p>
    <w:sdt>
      <w:sdtPr>
        <w:rPr>
          <w:rFonts w:asciiTheme="minorHAnsi" w:eastAsiaTheme="minorHAnsi" w:hAnsiTheme="minorHAnsi" w:cstheme="minorBidi"/>
          <w:b w:val="0"/>
          <w:bCs w:val="0"/>
          <w:color w:val="auto"/>
          <w:sz w:val="22"/>
          <w:szCs w:val="22"/>
          <w:lang w:eastAsia="en-US"/>
        </w:rPr>
        <w:id w:val="6338160"/>
        <w:docPartObj>
          <w:docPartGallery w:val="Table of Contents"/>
          <w:docPartUnique/>
        </w:docPartObj>
      </w:sdtPr>
      <w:sdtEndPr/>
      <w:sdtContent>
        <w:p w:rsidR="000D4E8D" w:rsidRPr="000D4E8D" w:rsidRDefault="000D4E8D" w:rsidP="000D4E8D">
          <w:pPr>
            <w:pStyle w:val="ad"/>
            <w:spacing w:before="0"/>
            <w:rPr>
              <w:sz w:val="2"/>
            </w:rPr>
          </w:pPr>
        </w:p>
        <w:p w:rsidR="00D60F57" w:rsidRPr="00D60F57" w:rsidRDefault="003756C1" w:rsidP="00D60F57">
          <w:pPr>
            <w:pStyle w:val="11"/>
            <w:rPr>
              <w:rFonts w:ascii="Times New Roman" w:eastAsiaTheme="minorEastAsia" w:hAnsi="Times New Roman" w:cs="Times New Roman"/>
              <w:noProof/>
              <w:sz w:val="24"/>
              <w:szCs w:val="24"/>
              <w:lang w:eastAsia="ru-RU"/>
            </w:rPr>
          </w:pPr>
          <w:r w:rsidRPr="000D4E8D">
            <w:rPr>
              <w:szCs w:val="24"/>
            </w:rPr>
            <w:fldChar w:fldCharType="begin"/>
          </w:r>
          <w:r w:rsidR="000D4E8D" w:rsidRPr="000D4E8D">
            <w:rPr>
              <w:szCs w:val="24"/>
            </w:rPr>
            <w:instrText xml:space="preserve"> TOC \o "1-3" \h \z \u </w:instrText>
          </w:r>
          <w:r w:rsidRPr="000D4E8D">
            <w:rPr>
              <w:szCs w:val="24"/>
            </w:rPr>
            <w:fldChar w:fldCharType="separate"/>
          </w:r>
          <w:hyperlink w:anchor="_Toc20948469" w:history="1">
            <w:r w:rsidR="00D60F57" w:rsidRPr="00D60F57">
              <w:rPr>
                <w:rStyle w:val="ae"/>
                <w:rFonts w:ascii="Times New Roman" w:eastAsia="Times New Roman" w:hAnsi="Times New Roman" w:cs="Times New Roman"/>
                <w:noProof/>
                <w:sz w:val="24"/>
                <w:szCs w:val="24"/>
                <w:lang w:eastAsia="ru-RU"/>
              </w:rPr>
              <w:t>1. СВЕДЕНИЯ О ФИЛИАЛЕ</w:t>
            </w:r>
            <w:r w:rsidR="00D60F57" w:rsidRPr="00D60F57">
              <w:rPr>
                <w:rFonts w:ascii="Times New Roman" w:hAnsi="Times New Roman" w:cs="Times New Roman"/>
                <w:noProof/>
                <w:webHidden/>
                <w:sz w:val="24"/>
                <w:szCs w:val="24"/>
              </w:rPr>
              <w:tab/>
            </w:r>
            <w:r w:rsidR="00D60F57" w:rsidRPr="00D60F57">
              <w:rPr>
                <w:rFonts w:ascii="Times New Roman" w:hAnsi="Times New Roman" w:cs="Times New Roman"/>
                <w:noProof/>
                <w:webHidden/>
                <w:sz w:val="24"/>
                <w:szCs w:val="24"/>
              </w:rPr>
              <w:fldChar w:fldCharType="begin"/>
            </w:r>
            <w:r w:rsidR="00D60F57" w:rsidRPr="00D60F57">
              <w:rPr>
                <w:rFonts w:ascii="Times New Roman" w:hAnsi="Times New Roman" w:cs="Times New Roman"/>
                <w:noProof/>
                <w:webHidden/>
                <w:sz w:val="24"/>
                <w:szCs w:val="24"/>
              </w:rPr>
              <w:instrText xml:space="preserve"> PAGEREF _Toc20948469 \h </w:instrText>
            </w:r>
            <w:r w:rsidR="00D60F57" w:rsidRPr="00D60F57">
              <w:rPr>
                <w:rFonts w:ascii="Times New Roman" w:hAnsi="Times New Roman" w:cs="Times New Roman"/>
                <w:noProof/>
                <w:webHidden/>
                <w:sz w:val="24"/>
                <w:szCs w:val="24"/>
              </w:rPr>
            </w:r>
            <w:r w:rsidR="00D60F57" w:rsidRPr="00D60F57">
              <w:rPr>
                <w:rFonts w:ascii="Times New Roman" w:hAnsi="Times New Roman" w:cs="Times New Roman"/>
                <w:noProof/>
                <w:webHidden/>
                <w:sz w:val="24"/>
                <w:szCs w:val="24"/>
              </w:rPr>
              <w:fldChar w:fldCharType="separate"/>
            </w:r>
            <w:r w:rsidR="00A37F07">
              <w:rPr>
                <w:rFonts w:ascii="Times New Roman" w:hAnsi="Times New Roman" w:cs="Times New Roman"/>
                <w:noProof/>
                <w:webHidden/>
                <w:sz w:val="24"/>
                <w:szCs w:val="24"/>
              </w:rPr>
              <w:t>3</w:t>
            </w:r>
            <w:r w:rsidR="00D60F57" w:rsidRPr="00D60F57">
              <w:rPr>
                <w:rFonts w:ascii="Times New Roman" w:hAnsi="Times New Roman" w:cs="Times New Roman"/>
                <w:noProof/>
                <w:webHidden/>
                <w:sz w:val="24"/>
                <w:szCs w:val="24"/>
              </w:rPr>
              <w:fldChar w:fldCharType="end"/>
            </w:r>
          </w:hyperlink>
        </w:p>
        <w:p w:rsidR="00D60F57" w:rsidRPr="00D60F57" w:rsidRDefault="007F7749" w:rsidP="00D60F57">
          <w:pPr>
            <w:pStyle w:val="11"/>
            <w:rPr>
              <w:rFonts w:ascii="Times New Roman" w:eastAsiaTheme="minorEastAsia" w:hAnsi="Times New Roman" w:cs="Times New Roman"/>
              <w:noProof/>
              <w:sz w:val="24"/>
              <w:szCs w:val="24"/>
              <w:lang w:eastAsia="ru-RU"/>
            </w:rPr>
          </w:pPr>
          <w:hyperlink w:anchor="_Toc20948470" w:history="1">
            <w:r w:rsidR="00D60F57" w:rsidRPr="00D60F57">
              <w:rPr>
                <w:rStyle w:val="ae"/>
                <w:rFonts w:ascii="Times New Roman" w:hAnsi="Times New Roman" w:cs="Times New Roman"/>
                <w:noProof/>
                <w:sz w:val="24"/>
                <w:szCs w:val="24"/>
              </w:rPr>
              <w:t>2.</w:t>
            </w:r>
            <w:r w:rsidR="00D60F57" w:rsidRPr="00D60F57">
              <w:rPr>
                <w:rFonts w:ascii="Times New Roman" w:eastAsiaTheme="minorEastAsia" w:hAnsi="Times New Roman" w:cs="Times New Roman"/>
                <w:noProof/>
                <w:sz w:val="24"/>
                <w:szCs w:val="24"/>
                <w:lang w:eastAsia="ru-RU"/>
              </w:rPr>
              <w:tab/>
            </w:r>
            <w:r w:rsidR="00D60F57" w:rsidRPr="00D60F57">
              <w:rPr>
                <w:rStyle w:val="ae"/>
                <w:rFonts w:ascii="Times New Roman" w:hAnsi="Times New Roman" w:cs="Times New Roman"/>
                <w:noProof/>
                <w:sz w:val="24"/>
                <w:szCs w:val="24"/>
              </w:rPr>
              <w:t>МЕСТОНАХОЖДЕНИЕ ФИЛИАЛА</w:t>
            </w:r>
            <w:r w:rsidR="00D60F57" w:rsidRPr="00D60F57">
              <w:rPr>
                <w:rFonts w:ascii="Times New Roman" w:hAnsi="Times New Roman" w:cs="Times New Roman"/>
                <w:noProof/>
                <w:webHidden/>
                <w:sz w:val="24"/>
                <w:szCs w:val="24"/>
              </w:rPr>
              <w:tab/>
            </w:r>
            <w:r w:rsidR="00D60F57" w:rsidRPr="00D60F57">
              <w:rPr>
                <w:rFonts w:ascii="Times New Roman" w:hAnsi="Times New Roman" w:cs="Times New Roman"/>
                <w:noProof/>
                <w:webHidden/>
                <w:sz w:val="24"/>
                <w:szCs w:val="24"/>
              </w:rPr>
              <w:fldChar w:fldCharType="begin"/>
            </w:r>
            <w:r w:rsidR="00D60F57" w:rsidRPr="00D60F57">
              <w:rPr>
                <w:rFonts w:ascii="Times New Roman" w:hAnsi="Times New Roman" w:cs="Times New Roman"/>
                <w:noProof/>
                <w:webHidden/>
                <w:sz w:val="24"/>
                <w:szCs w:val="24"/>
              </w:rPr>
              <w:instrText xml:space="preserve"> PAGEREF _Toc20948470 \h </w:instrText>
            </w:r>
            <w:r w:rsidR="00D60F57" w:rsidRPr="00D60F57">
              <w:rPr>
                <w:rFonts w:ascii="Times New Roman" w:hAnsi="Times New Roman" w:cs="Times New Roman"/>
                <w:noProof/>
                <w:webHidden/>
                <w:sz w:val="24"/>
                <w:szCs w:val="24"/>
              </w:rPr>
            </w:r>
            <w:r w:rsidR="00D60F57" w:rsidRPr="00D60F57">
              <w:rPr>
                <w:rFonts w:ascii="Times New Roman" w:hAnsi="Times New Roman" w:cs="Times New Roman"/>
                <w:noProof/>
                <w:webHidden/>
                <w:sz w:val="24"/>
                <w:szCs w:val="24"/>
              </w:rPr>
              <w:fldChar w:fldCharType="separate"/>
            </w:r>
            <w:r w:rsidR="00A37F07">
              <w:rPr>
                <w:rFonts w:ascii="Times New Roman" w:hAnsi="Times New Roman" w:cs="Times New Roman"/>
                <w:noProof/>
                <w:webHidden/>
                <w:sz w:val="24"/>
                <w:szCs w:val="24"/>
              </w:rPr>
              <w:t>3</w:t>
            </w:r>
            <w:r w:rsidR="00D60F57" w:rsidRPr="00D60F57">
              <w:rPr>
                <w:rFonts w:ascii="Times New Roman" w:hAnsi="Times New Roman" w:cs="Times New Roman"/>
                <w:noProof/>
                <w:webHidden/>
                <w:sz w:val="24"/>
                <w:szCs w:val="24"/>
              </w:rPr>
              <w:fldChar w:fldCharType="end"/>
            </w:r>
          </w:hyperlink>
        </w:p>
        <w:p w:rsidR="00D60F57" w:rsidRPr="00D60F57" w:rsidRDefault="007F7749" w:rsidP="00D60F57">
          <w:pPr>
            <w:pStyle w:val="11"/>
            <w:rPr>
              <w:rFonts w:ascii="Times New Roman" w:eastAsiaTheme="minorEastAsia" w:hAnsi="Times New Roman" w:cs="Times New Roman"/>
              <w:noProof/>
              <w:sz w:val="24"/>
              <w:szCs w:val="24"/>
              <w:lang w:eastAsia="ru-RU"/>
            </w:rPr>
          </w:pPr>
          <w:hyperlink w:anchor="_Toc20948471" w:history="1">
            <w:r w:rsidR="00D60F57" w:rsidRPr="00D60F57">
              <w:rPr>
                <w:rStyle w:val="ae"/>
                <w:rFonts w:ascii="Times New Roman" w:hAnsi="Times New Roman" w:cs="Times New Roman"/>
                <w:caps/>
                <w:noProof/>
                <w:sz w:val="24"/>
                <w:szCs w:val="24"/>
              </w:rPr>
              <w:t>3.</w:t>
            </w:r>
            <w:r w:rsidR="00D60F57" w:rsidRPr="00D60F57">
              <w:rPr>
                <w:rFonts w:ascii="Times New Roman" w:eastAsiaTheme="minorEastAsia" w:hAnsi="Times New Roman" w:cs="Times New Roman"/>
                <w:noProof/>
                <w:sz w:val="24"/>
                <w:szCs w:val="24"/>
                <w:lang w:eastAsia="ru-RU"/>
              </w:rPr>
              <w:tab/>
            </w:r>
            <w:r w:rsidR="00D60F57" w:rsidRPr="00D60F57">
              <w:rPr>
                <w:rStyle w:val="ae"/>
                <w:rFonts w:ascii="Times New Roman" w:hAnsi="Times New Roman" w:cs="Times New Roman"/>
                <w:caps/>
                <w:noProof/>
                <w:sz w:val="24"/>
                <w:szCs w:val="24"/>
              </w:rPr>
              <w:t>Сведения о Филиале</w:t>
            </w:r>
            <w:r w:rsidR="00D60F57" w:rsidRPr="00D60F57">
              <w:rPr>
                <w:rFonts w:ascii="Times New Roman" w:hAnsi="Times New Roman" w:cs="Times New Roman"/>
                <w:noProof/>
                <w:webHidden/>
                <w:sz w:val="24"/>
                <w:szCs w:val="24"/>
              </w:rPr>
              <w:tab/>
            </w:r>
            <w:r w:rsidR="00D60F57" w:rsidRPr="00D60F57">
              <w:rPr>
                <w:rFonts w:ascii="Times New Roman" w:hAnsi="Times New Roman" w:cs="Times New Roman"/>
                <w:noProof/>
                <w:webHidden/>
                <w:sz w:val="24"/>
                <w:szCs w:val="24"/>
              </w:rPr>
              <w:fldChar w:fldCharType="begin"/>
            </w:r>
            <w:r w:rsidR="00D60F57" w:rsidRPr="00D60F57">
              <w:rPr>
                <w:rFonts w:ascii="Times New Roman" w:hAnsi="Times New Roman" w:cs="Times New Roman"/>
                <w:noProof/>
                <w:webHidden/>
                <w:sz w:val="24"/>
                <w:szCs w:val="24"/>
              </w:rPr>
              <w:instrText xml:space="preserve"> PAGEREF _Toc20948471 \h </w:instrText>
            </w:r>
            <w:r w:rsidR="00D60F57" w:rsidRPr="00D60F57">
              <w:rPr>
                <w:rFonts w:ascii="Times New Roman" w:hAnsi="Times New Roman" w:cs="Times New Roman"/>
                <w:noProof/>
                <w:webHidden/>
                <w:sz w:val="24"/>
                <w:szCs w:val="24"/>
              </w:rPr>
            </w:r>
            <w:r w:rsidR="00D60F57" w:rsidRPr="00D60F57">
              <w:rPr>
                <w:rFonts w:ascii="Times New Roman" w:hAnsi="Times New Roman" w:cs="Times New Roman"/>
                <w:noProof/>
                <w:webHidden/>
                <w:sz w:val="24"/>
                <w:szCs w:val="24"/>
              </w:rPr>
              <w:fldChar w:fldCharType="separate"/>
            </w:r>
            <w:r w:rsidR="00A37F07">
              <w:rPr>
                <w:rFonts w:ascii="Times New Roman" w:hAnsi="Times New Roman" w:cs="Times New Roman"/>
                <w:noProof/>
                <w:webHidden/>
                <w:sz w:val="24"/>
                <w:szCs w:val="24"/>
              </w:rPr>
              <w:t>3</w:t>
            </w:r>
            <w:r w:rsidR="00D60F57" w:rsidRPr="00D60F57">
              <w:rPr>
                <w:rFonts w:ascii="Times New Roman" w:hAnsi="Times New Roman" w:cs="Times New Roman"/>
                <w:noProof/>
                <w:webHidden/>
                <w:sz w:val="24"/>
                <w:szCs w:val="24"/>
              </w:rPr>
              <w:fldChar w:fldCharType="end"/>
            </w:r>
          </w:hyperlink>
        </w:p>
        <w:p w:rsidR="00D60F57" w:rsidRPr="00D60F57" w:rsidRDefault="007F7749" w:rsidP="00D60F57">
          <w:pPr>
            <w:pStyle w:val="11"/>
            <w:rPr>
              <w:rFonts w:ascii="Times New Roman" w:eastAsiaTheme="minorEastAsia" w:hAnsi="Times New Roman" w:cs="Times New Roman"/>
              <w:noProof/>
              <w:sz w:val="24"/>
              <w:szCs w:val="24"/>
              <w:lang w:eastAsia="ru-RU"/>
            </w:rPr>
          </w:pPr>
          <w:hyperlink w:anchor="_Toc20948472" w:history="1">
            <w:r w:rsidR="00D60F57" w:rsidRPr="00D60F57">
              <w:rPr>
                <w:rStyle w:val="ae"/>
                <w:rFonts w:ascii="Times New Roman" w:hAnsi="Times New Roman" w:cs="Times New Roman"/>
                <w:caps/>
                <w:noProof/>
                <w:sz w:val="24"/>
                <w:szCs w:val="24"/>
              </w:rPr>
              <w:t>4.</w:t>
            </w:r>
            <w:r w:rsidR="00D60F57" w:rsidRPr="00D60F57">
              <w:rPr>
                <w:rFonts w:ascii="Times New Roman" w:eastAsiaTheme="minorEastAsia" w:hAnsi="Times New Roman" w:cs="Times New Roman"/>
                <w:noProof/>
                <w:sz w:val="24"/>
                <w:szCs w:val="24"/>
                <w:lang w:eastAsia="ru-RU"/>
              </w:rPr>
              <w:tab/>
            </w:r>
            <w:r w:rsidR="00D60F57" w:rsidRPr="00D60F57">
              <w:rPr>
                <w:rStyle w:val="ae"/>
                <w:rFonts w:ascii="Times New Roman" w:hAnsi="Times New Roman" w:cs="Times New Roman"/>
                <w:caps/>
                <w:noProof/>
                <w:sz w:val="24"/>
                <w:szCs w:val="24"/>
              </w:rPr>
              <w:t>Предмет и цели  деятельности Филиала</w:t>
            </w:r>
            <w:r w:rsidR="00D60F57" w:rsidRPr="00D60F57">
              <w:rPr>
                <w:rFonts w:ascii="Times New Roman" w:hAnsi="Times New Roman" w:cs="Times New Roman"/>
                <w:noProof/>
                <w:webHidden/>
                <w:sz w:val="24"/>
                <w:szCs w:val="24"/>
              </w:rPr>
              <w:tab/>
            </w:r>
            <w:r w:rsidR="00D60F57" w:rsidRPr="00D60F57">
              <w:rPr>
                <w:rFonts w:ascii="Times New Roman" w:hAnsi="Times New Roman" w:cs="Times New Roman"/>
                <w:noProof/>
                <w:webHidden/>
                <w:sz w:val="24"/>
                <w:szCs w:val="24"/>
              </w:rPr>
              <w:fldChar w:fldCharType="begin"/>
            </w:r>
            <w:r w:rsidR="00D60F57" w:rsidRPr="00D60F57">
              <w:rPr>
                <w:rFonts w:ascii="Times New Roman" w:hAnsi="Times New Roman" w:cs="Times New Roman"/>
                <w:noProof/>
                <w:webHidden/>
                <w:sz w:val="24"/>
                <w:szCs w:val="24"/>
              </w:rPr>
              <w:instrText xml:space="preserve"> PAGEREF _Toc20948472 \h </w:instrText>
            </w:r>
            <w:r w:rsidR="00D60F57" w:rsidRPr="00D60F57">
              <w:rPr>
                <w:rFonts w:ascii="Times New Roman" w:hAnsi="Times New Roman" w:cs="Times New Roman"/>
                <w:noProof/>
                <w:webHidden/>
                <w:sz w:val="24"/>
                <w:szCs w:val="24"/>
              </w:rPr>
            </w:r>
            <w:r w:rsidR="00D60F57" w:rsidRPr="00D60F57">
              <w:rPr>
                <w:rFonts w:ascii="Times New Roman" w:hAnsi="Times New Roman" w:cs="Times New Roman"/>
                <w:noProof/>
                <w:webHidden/>
                <w:sz w:val="24"/>
                <w:szCs w:val="24"/>
              </w:rPr>
              <w:fldChar w:fldCharType="separate"/>
            </w:r>
            <w:r w:rsidR="00A37F07">
              <w:rPr>
                <w:rFonts w:ascii="Times New Roman" w:hAnsi="Times New Roman" w:cs="Times New Roman"/>
                <w:noProof/>
                <w:webHidden/>
                <w:sz w:val="24"/>
                <w:szCs w:val="24"/>
              </w:rPr>
              <w:t>3</w:t>
            </w:r>
            <w:r w:rsidR="00D60F57" w:rsidRPr="00D60F57">
              <w:rPr>
                <w:rFonts w:ascii="Times New Roman" w:hAnsi="Times New Roman" w:cs="Times New Roman"/>
                <w:noProof/>
                <w:webHidden/>
                <w:sz w:val="24"/>
                <w:szCs w:val="24"/>
              </w:rPr>
              <w:fldChar w:fldCharType="end"/>
            </w:r>
          </w:hyperlink>
        </w:p>
        <w:p w:rsidR="00D60F57" w:rsidRPr="00D60F57" w:rsidRDefault="007F7749" w:rsidP="00D60F57">
          <w:pPr>
            <w:pStyle w:val="11"/>
            <w:rPr>
              <w:rFonts w:ascii="Times New Roman" w:eastAsiaTheme="minorEastAsia" w:hAnsi="Times New Roman" w:cs="Times New Roman"/>
              <w:noProof/>
              <w:sz w:val="24"/>
              <w:szCs w:val="24"/>
              <w:lang w:eastAsia="ru-RU"/>
            </w:rPr>
          </w:pPr>
          <w:hyperlink w:anchor="_Toc20948473" w:history="1">
            <w:r w:rsidR="00D60F57" w:rsidRPr="00D60F57">
              <w:rPr>
                <w:rStyle w:val="ae"/>
                <w:rFonts w:ascii="Times New Roman" w:hAnsi="Times New Roman" w:cs="Times New Roman"/>
                <w:noProof/>
                <w:sz w:val="24"/>
                <w:szCs w:val="24"/>
              </w:rPr>
              <w:t>5.1.</w:t>
            </w:r>
            <w:r w:rsidR="00D60F57" w:rsidRPr="00D60F57">
              <w:rPr>
                <w:rFonts w:ascii="Times New Roman" w:eastAsiaTheme="minorEastAsia" w:hAnsi="Times New Roman" w:cs="Times New Roman"/>
                <w:noProof/>
                <w:sz w:val="24"/>
                <w:szCs w:val="24"/>
                <w:lang w:eastAsia="ru-RU"/>
              </w:rPr>
              <w:tab/>
            </w:r>
            <w:r w:rsidR="00D60F57" w:rsidRPr="00D60F57">
              <w:rPr>
                <w:rStyle w:val="ae"/>
                <w:rFonts w:ascii="Times New Roman" w:hAnsi="Times New Roman" w:cs="Times New Roman"/>
                <w:noProof/>
                <w:sz w:val="24"/>
                <w:szCs w:val="24"/>
              </w:rPr>
              <w:t>ПЕРЕЧЕНЬ ОСНОВНЫХ ВИДОВ ДЕЯТЕЛЬНОСТИ ФИЛИАЛА</w:t>
            </w:r>
            <w:r w:rsidR="00D60F57" w:rsidRPr="00D60F57">
              <w:rPr>
                <w:rFonts w:ascii="Times New Roman" w:hAnsi="Times New Roman" w:cs="Times New Roman"/>
                <w:noProof/>
                <w:webHidden/>
                <w:sz w:val="24"/>
                <w:szCs w:val="24"/>
              </w:rPr>
              <w:tab/>
            </w:r>
            <w:r w:rsidR="00D60F57" w:rsidRPr="00D60F57">
              <w:rPr>
                <w:rFonts w:ascii="Times New Roman" w:hAnsi="Times New Roman" w:cs="Times New Roman"/>
                <w:noProof/>
                <w:webHidden/>
                <w:sz w:val="24"/>
                <w:szCs w:val="24"/>
              </w:rPr>
              <w:fldChar w:fldCharType="begin"/>
            </w:r>
            <w:r w:rsidR="00D60F57" w:rsidRPr="00D60F57">
              <w:rPr>
                <w:rFonts w:ascii="Times New Roman" w:hAnsi="Times New Roman" w:cs="Times New Roman"/>
                <w:noProof/>
                <w:webHidden/>
                <w:sz w:val="24"/>
                <w:szCs w:val="24"/>
              </w:rPr>
              <w:instrText xml:space="preserve"> PAGEREF _Toc20948473 \h </w:instrText>
            </w:r>
            <w:r w:rsidR="00D60F57" w:rsidRPr="00D60F57">
              <w:rPr>
                <w:rFonts w:ascii="Times New Roman" w:hAnsi="Times New Roman" w:cs="Times New Roman"/>
                <w:noProof/>
                <w:webHidden/>
                <w:sz w:val="24"/>
                <w:szCs w:val="24"/>
              </w:rPr>
            </w:r>
            <w:r w:rsidR="00D60F57" w:rsidRPr="00D60F57">
              <w:rPr>
                <w:rFonts w:ascii="Times New Roman" w:hAnsi="Times New Roman" w:cs="Times New Roman"/>
                <w:noProof/>
                <w:webHidden/>
                <w:sz w:val="24"/>
                <w:szCs w:val="24"/>
              </w:rPr>
              <w:fldChar w:fldCharType="separate"/>
            </w:r>
            <w:r w:rsidR="00A37F07">
              <w:rPr>
                <w:rFonts w:ascii="Times New Roman" w:hAnsi="Times New Roman" w:cs="Times New Roman"/>
                <w:noProof/>
                <w:webHidden/>
                <w:sz w:val="24"/>
                <w:szCs w:val="24"/>
              </w:rPr>
              <w:t>4</w:t>
            </w:r>
            <w:r w:rsidR="00D60F57" w:rsidRPr="00D60F57">
              <w:rPr>
                <w:rFonts w:ascii="Times New Roman" w:hAnsi="Times New Roman" w:cs="Times New Roman"/>
                <w:noProof/>
                <w:webHidden/>
                <w:sz w:val="24"/>
                <w:szCs w:val="24"/>
              </w:rPr>
              <w:fldChar w:fldCharType="end"/>
            </w:r>
          </w:hyperlink>
        </w:p>
        <w:p w:rsidR="00D60F57" w:rsidRPr="00D60F57" w:rsidRDefault="007F7749" w:rsidP="00D60F57">
          <w:pPr>
            <w:pStyle w:val="11"/>
            <w:rPr>
              <w:rFonts w:ascii="Times New Roman" w:eastAsiaTheme="minorEastAsia" w:hAnsi="Times New Roman" w:cs="Times New Roman"/>
              <w:noProof/>
              <w:sz w:val="24"/>
              <w:szCs w:val="24"/>
              <w:lang w:eastAsia="ru-RU"/>
            </w:rPr>
          </w:pPr>
          <w:hyperlink w:anchor="_Toc20948474" w:history="1">
            <w:r w:rsidR="00D60F57" w:rsidRPr="00D60F57">
              <w:rPr>
                <w:rStyle w:val="ae"/>
                <w:rFonts w:ascii="Times New Roman" w:hAnsi="Times New Roman" w:cs="Times New Roman"/>
                <w:noProof/>
                <w:sz w:val="24"/>
                <w:szCs w:val="24"/>
              </w:rPr>
              <w:t>5.2.</w:t>
            </w:r>
            <w:r w:rsidR="00D60F57" w:rsidRPr="00D60F57">
              <w:rPr>
                <w:rFonts w:ascii="Times New Roman" w:eastAsiaTheme="minorEastAsia" w:hAnsi="Times New Roman" w:cs="Times New Roman"/>
                <w:noProof/>
                <w:sz w:val="24"/>
                <w:szCs w:val="24"/>
                <w:lang w:eastAsia="ru-RU"/>
              </w:rPr>
              <w:tab/>
            </w:r>
            <w:r w:rsidR="00D60F57" w:rsidRPr="00D60F57">
              <w:rPr>
                <w:rStyle w:val="ae"/>
                <w:rFonts w:ascii="Times New Roman" w:hAnsi="Times New Roman" w:cs="Times New Roman"/>
                <w:noProof/>
                <w:sz w:val="24"/>
                <w:szCs w:val="24"/>
              </w:rPr>
              <w:t>ПЕРЕЧЕНЬ ИНЫХ ВИДОВ ДЕЯТЕЛЬНОСТИ ФИЛИАЛА</w:t>
            </w:r>
            <w:r w:rsidR="00D60F57" w:rsidRPr="00D60F57">
              <w:rPr>
                <w:rFonts w:ascii="Times New Roman" w:hAnsi="Times New Roman" w:cs="Times New Roman"/>
                <w:noProof/>
                <w:webHidden/>
                <w:sz w:val="24"/>
                <w:szCs w:val="24"/>
              </w:rPr>
              <w:tab/>
            </w:r>
            <w:r w:rsidR="00D60F57" w:rsidRPr="00D60F57">
              <w:rPr>
                <w:rFonts w:ascii="Times New Roman" w:hAnsi="Times New Roman" w:cs="Times New Roman"/>
                <w:noProof/>
                <w:webHidden/>
                <w:sz w:val="24"/>
                <w:szCs w:val="24"/>
              </w:rPr>
              <w:fldChar w:fldCharType="begin"/>
            </w:r>
            <w:r w:rsidR="00D60F57" w:rsidRPr="00D60F57">
              <w:rPr>
                <w:rFonts w:ascii="Times New Roman" w:hAnsi="Times New Roman" w:cs="Times New Roman"/>
                <w:noProof/>
                <w:webHidden/>
                <w:sz w:val="24"/>
                <w:szCs w:val="24"/>
              </w:rPr>
              <w:instrText xml:space="preserve"> PAGEREF _Toc20948474 \h </w:instrText>
            </w:r>
            <w:r w:rsidR="00D60F57" w:rsidRPr="00D60F57">
              <w:rPr>
                <w:rFonts w:ascii="Times New Roman" w:hAnsi="Times New Roman" w:cs="Times New Roman"/>
                <w:noProof/>
                <w:webHidden/>
                <w:sz w:val="24"/>
                <w:szCs w:val="24"/>
              </w:rPr>
            </w:r>
            <w:r w:rsidR="00D60F57" w:rsidRPr="00D60F57">
              <w:rPr>
                <w:rFonts w:ascii="Times New Roman" w:hAnsi="Times New Roman" w:cs="Times New Roman"/>
                <w:noProof/>
                <w:webHidden/>
                <w:sz w:val="24"/>
                <w:szCs w:val="24"/>
              </w:rPr>
              <w:fldChar w:fldCharType="separate"/>
            </w:r>
            <w:r w:rsidR="00A37F07">
              <w:rPr>
                <w:rFonts w:ascii="Times New Roman" w:hAnsi="Times New Roman" w:cs="Times New Roman"/>
                <w:noProof/>
                <w:webHidden/>
                <w:sz w:val="24"/>
                <w:szCs w:val="24"/>
              </w:rPr>
              <w:t>4</w:t>
            </w:r>
            <w:r w:rsidR="00D60F57" w:rsidRPr="00D60F57">
              <w:rPr>
                <w:rFonts w:ascii="Times New Roman" w:hAnsi="Times New Roman" w:cs="Times New Roman"/>
                <w:noProof/>
                <w:webHidden/>
                <w:sz w:val="24"/>
                <w:szCs w:val="24"/>
              </w:rPr>
              <w:fldChar w:fldCharType="end"/>
            </w:r>
          </w:hyperlink>
        </w:p>
        <w:p w:rsidR="00D60F57" w:rsidRPr="00D60F57" w:rsidRDefault="007F7749" w:rsidP="00D60F57">
          <w:pPr>
            <w:pStyle w:val="11"/>
            <w:rPr>
              <w:rFonts w:ascii="Times New Roman" w:eastAsiaTheme="minorEastAsia" w:hAnsi="Times New Roman" w:cs="Times New Roman"/>
              <w:noProof/>
              <w:sz w:val="24"/>
              <w:szCs w:val="24"/>
              <w:lang w:eastAsia="ru-RU"/>
            </w:rPr>
          </w:pPr>
          <w:hyperlink w:anchor="_Toc20948475" w:history="1">
            <w:r w:rsidR="00D60F57" w:rsidRPr="00D60F57">
              <w:rPr>
                <w:rStyle w:val="ae"/>
                <w:rFonts w:ascii="Times New Roman" w:eastAsia="Times New Roman" w:hAnsi="Times New Roman" w:cs="Times New Roman"/>
                <w:noProof/>
                <w:sz w:val="24"/>
                <w:szCs w:val="24"/>
                <w:lang w:eastAsia="ru-RU"/>
              </w:rPr>
              <w:t>6. УПРАВЛЕНИЕ ФИЛИАЛОМ</w:t>
            </w:r>
            <w:r w:rsidR="00D60F57" w:rsidRPr="00D60F57">
              <w:rPr>
                <w:rFonts w:ascii="Times New Roman" w:hAnsi="Times New Roman" w:cs="Times New Roman"/>
                <w:noProof/>
                <w:webHidden/>
                <w:sz w:val="24"/>
                <w:szCs w:val="24"/>
              </w:rPr>
              <w:tab/>
            </w:r>
            <w:r w:rsidR="00D60F57" w:rsidRPr="00D60F57">
              <w:rPr>
                <w:rFonts w:ascii="Times New Roman" w:hAnsi="Times New Roman" w:cs="Times New Roman"/>
                <w:noProof/>
                <w:webHidden/>
                <w:sz w:val="24"/>
                <w:szCs w:val="24"/>
              </w:rPr>
              <w:fldChar w:fldCharType="begin"/>
            </w:r>
            <w:r w:rsidR="00D60F57" w:rsidRPr="00D60F57">
              <w:rPr>
                <w:rFonts w:ascii="Times New Roman" w:hAnsi="Times New Roman" w:cs="Times New Roman"/>
                <w:noProof/>
                <w:webHidden/>
                <w:sz w:val="24"/>
                <w:szCs w:val="24"/>
              </w:rPr>
              <w:instrText xml:space="preserve"> PAGEREF _Toc20948475 \h </w:instrText>
            </w:r>
            <w:r w:rsidR="00D60F57" w:rsidRPr="00D60F57">
              <w:rPr>
                <w:rFonts w:ascii="Times New Roman" w:hAnsi="Times New Roman" w:cs="Times New Roman"/>
                <w:noProof/>
                <w:webHidden/>
                <w:sz w:val="24"/>
                <w:szCs w:val="24"/>
              </w:rPr>
            </w:r>
            <w:r w:rsidR="00D60F57" w:rsidRPr="00D60F57">
              <w:rPr>
                <w:rFonts w:ascii="Times New Roman" w:hAnsi="Times New Roman" w:cs="Times New Roman"/>
                <w:noProof/>
                <w:webHidden/>
                <w:sz w:val="24"/>
                <w:szCs w:val="24"/>
              </w:rPr>
              <w:fldChar w:fldCharType="separate"/>
            </w:r>
            <w:r w:rsidR="00A37F07">
              <w:rPr>
                <w:rFonts w:ascii="Times New Roman" w:hAnsi="Times New Roman" w:cs="Times New Roman"/>
                <w:noProof/>
                <w:webHidden/>
                <w:sz w:val="24"/>
                <w:szCs w:val="24"/>
              </w:rPr>
              <w:t>4</w:t>
            </w:r>
            <w:r w:rsidR="00D60F57" w:rsidRPr="00D60F57">
              <w:rPr>
                <w:rFonts w:ascii="Times New Roman" w:hAnsi="Times New Roman" w:cs="Times New Roman"/>
                <w:noProof/>
                <w:webHidden/>
                <w:sz w:val="24"/>
                <w:szCs w:val="24"/>
              </w:rPr>
              <w:fldChar w:fldCharType="end"/>
            </w:r>
          </w:hyperlink>
        </w:p>
        <w:p w:rsidR="00D60F57" w:rsidRPr="00D60F57" w:rsidRDefault="007F7749" w:rsidP="00D60F57">
          <w:pPr>
            <w:pStyle w:val="11"/>
            <w:rPr>
              <w:rFonts w:ascii="Times New Roman" w:eastAsiaTheme="minorEastAsia" w:hAnsi="Times New Roman" w:cs="Times New Roman"/>
              <w:noProof/>
              <w:sz w:val="24"/>
              <w:szCs w:val="24"/>
              <w:lang w:eastAsia="ru-RU"/>
            </w:rPr>
          </w:pPr>
          <w:hyperlink w:anchor="_Toc20948476" w:history="1">
            <w:r w:rsidR="00D60F57" w:rsidRPr="00D60F57">
              <w:rPr>
                <w:rStyle w:val="ae"/>
                <w:rFonts w:ascii="Times New Roman" w:eastAsia="Times New Roman" w:hAnsi="Times New Roman" w:cs="Times New Roman"/>
                <w:caps/>
                <w:noProof/>
                <w:sz w:val="24"/>
                <w:szCs w:val="24"/>
                <w:lang w:eastAsia="ru-RU"/>
              </w:rPr>
              <w:t>7. Иные сведения о Филиале,</w:t>
            </w:r>
          </w:hyperlink>
          <w:r w:rsidR="00D60F57" w:rsidRPr="00D60F57">
            <w:rPr>
              <w:rStyle w:val="ae"/>
              <w:rFonts w:ascii="Times New Roman" w:hAnsi="Times New Roman" w:cs="Times New Roman"/>
              <w:noProof/>
              <w:sz w:val="24"/>
              <w:szCs w:val="24"/>
              <w:u w:val="none"/>
            </w:rPr>
            <w:t xml:space="preserve"> </w:t>
          </w:r>
          <w:hyperlink w:anchor="_Toc20948477" w:history="1">
            <w:r w:rsidR="00D60F57" w:rsidRPr="00D60F57">
              <w:rPr>
                <w:rStyle w:val="ae"/>
                <w:rFonts w:ascii="Times New Roman" w:eastAsia="Times New Roman" w:hAnsi="Times New Roman" w:cs="Times New Roman"/>
                <w:caps/>
                <w:noProof/>
                <w:sz w:val="24"/>
                <w:szCs w:val="24"/>
                <w:lang w:eastAsia="ru-RU"/>
              </w:rPr>
              <w:t>финансовая и хозяйственная деятельность</w:t>
            </w:r>
            <w:r w:rsidR="00D60F57" w:rsidRPr="00D60F57">
              <w:rPr>
                <w:rFonts w:ascii="Times New Roman" w:hAnsi="Times New Roman" w:cs="Times New Roman"/>
                <w:noProof/>
                <w:webHidden/>
                <w:sz w:val="24"/>
                <w:szCs w:val="24"/>
              </w:rPr>
              <w:tab/>
            </w:r>
            <w:r w:rsidR="00D60F57" w:rsidRPr="00D60F57">
              <w:rPr>
                <w:rFonts w:ascii="Times New Roman" w:hAnsi="Times New Roman" w:cs="Times New Roman"/>
                <w:noProof/>
                <w:webHidden/>
                <w:sz w:val="24"/>
                <w:szCs w:val="24"/>
              </w:rPr>
              <w:fldChar w:fldCharType="begin"/>
            </w:r>
            <w:r w:rsidR="00D60F57" w:rsidRPr="00D60F57">
              <w:rPr>
                <w:rFonts w:ascii="Times New Roman" w:hAnsi="Times New Roman" w:cs="Times New Roman"/>
                <w:noProof/>
                <w:webHidden/>
                <w:sz w:val="24"/>
                <w:szCs w:val="24"/>
              </w:rPr>
              <w:instrText xml:space="preserve"> PAGEREF _Toc20948477 \h </w:instrText>
            </w:r>
            <w:r w:rsidR="00D60F57" w:rsidRPr="00D60F57">
              <w:rPr>
                <w:rFonts w:ascii="Times New Roman" w:hAnsi="Times New Roman" w:cs="Times New Roman"/>
                <w:noProof/>
                <w:webHidden/>
                <w:sz w:val="24"/>
                <w:szCs w:val="24"/>
              </w:rPr>
            </w:r>
            <w:r w:rsidR="00D60F57" w:rsidRPr="00D60F57">
              <w:rPr>
                <w:rFonts w:ascii="Times New Roman" w:hAnsi="Times New Roman" w:cs="Times New Roman"/>
                <w:noProof/>
                <w:webHidden/>
                <w:sz w:val="24"/>
                <w:szCs w:val="24"/>
              </w:rPr>
              <w:fldChar w:fldCharType="separate"/>
            </w:r>
            <w:r w:rsidR="00A37F07">
              <w:rPr>
                <w:rFonts w:ascii="Times New Roman" w:hAnsi="Times New Roman" w:cs="Times New Roman"/>
                <w:noProof/>
                <w:webHidden/>
                <w:sz w:val="24"/>
                <w:szCs w:val="24"/>
              </w:rPr>
              <w:t>6</w:t>
            </w:r>
            <w:r w:rsidR="00D60F57" w:rsidRPr="00D60F57">
              <w:rPr>
                <w:rFonts w:ascii="Times New Roman" w:hAnsi="Times New Roman" w:cs="Times New Roman"/>
                <w:noProof/>
                <w:webHidden/>
                <w:sz w:val="24"/>
                <w:szCs w:val="24"/>
              </w:rPr>
              <w:fldChar w:fldCharType="end"/>
            </w:r>
          </w:hyperlink>
        </w:p>
        <w:p w:rsidR="00D60F57" w:rsidRPr="00D60F57" w:rsidRDefault="007F7749" w:rsidP="00D60F57">
          <w:pPr>
            <w:pStyle w:val="11"/>
            <w:rPr>
              <w:rFonts w:ascii="Times New Roman" w:eastAsiaTheme="minorEastAsia" w:hAnsi="Times New Roman" w:cs="Times New Roman"/>
              <w:noProof/>
              <w:sz w:val="24"/>
              <w:szCs w:val="24"/>
              <w:lang w:eastAsia="ru-RU"/>
            </w:rPr>
          </w:pPr>
          <w:hyperlink w:anchor="_Toc20948478" w:history="1">
            <w:r w:rsidR="00D60F57" w:rsidRPr="00D60F57">
              <w:rPr>
                <w:rStyle w:val="ae"/>
                <w:rFonts w:ascii="Times New Roman" w:eastAsia="Times New Roman" w:hAnsi="Times New Roman" w:cs="Times New Roman"/>
                <w:noProof/>
                <w:sz w:val="24"/>
                <w:szCs w:val="24"/>
                <w:lang w:eastAsia="ru-RU"/>
              </w:rPr>
              <w:t>8. ОБРАЗОВАТЕЛЬНАЯ ДЕЯТЕЛЬНОСТЬ</w:t>
            </w:r>
          </w:hyperlink>
          <w:r w:rsidR="00D60F57" w:rsidRPr="00D60F57">
            <w:rPr>
              <w:rFonts w:ascii="Times New Roman" w:eastAsiaTheme="minorEastAsia" w:hAnsi="Times New Roman" w:cs="Times New Roman"/>
              <w:noProof/>
              <w:sz w:val="24"/>
              <w:szCs w:val="24"/>
              <w:lang w:eastAsia="ru-RU"/>
            </w:rPr>
            <w:t xml:space="preserve"> УЧАСТНИКИ ОБРАЗОВАТЕЛЬНЫХ</w:t>
          </w:r>
        </w:p>
        <w:p w:rsidR="00D60F57" w:rsidRPr="00D60F57" w:rsidRDefault="007F7749" w:rsidP="00D60F57">
          <w:pPr>
            <w:pStyle w:val="11"/>
            <w:rPr>
              <w:rFonts w:ascii="Times New Roman" w:eastAsiaTheme="minorEastAsia" w:hAnsi="Times New Roman" w:cs="Times New Roman"/>
              <w:noProof/>
              <w:sz w:val="24"/>
              <w:szCs w:val="24"/>
              <w:lang w:eastAsia="ru-RU"/>
            </w:rPr>
          </w:pPr>
          <w:hyperlink w:anchor="_Toc20948479" w:history="1">
            <w:r w:rsidR="00D60F57" w:rsidRPr="00D60F57">
              <w:rPr>
                <w:rStyle w:val="ae"/>
                <w:rFonts w:ascii="Times New Roman" w:eastAsia="Times New Roman" w:hAnsi="Times New Roman" w:cs="Times New Roman"/>
                <w:noProof/>
                <w:sz w:val="24"/>
                <w:szCs w:val="24"/>
                <w:lang w:eastAsia="ru-RU"/>
              </w:rPr>
              <w:t>ОТНОШЕНИЙ</w:t>
            </w:r>
            <w:r w:rsidR="00D60F57" w:rsidRPr="00D60F57">
              <w:rPr>
                <w:rFonts w:ascii="Times New Roman" w:hAnsi="Times New Roman" w:cs="Times New Roman"/>
                <w:noProof/>
                <w:webHidden/>
                <w:sz w:val="24"/>
                <w:szCs w:val="24"/>
              </w:rPr>
              <w:tab/>
            </w:r>
            <w:r w:rsidR="00D60F57" w:rsidRPr="00D60F57">
              <w:rPr>
                <w:rFonts w:ascii="Times New Roman" w:hAnsi="Times New Roman" w:cs="Times New Roman"/>
                <w:noProof/>
                <w:webHidden/>
                <w:sz w:val="24"/>
                <w:szCs w:val="24"/>
              </w:rPr>
              <w:fldChar w:fldCharType="begin"/>
            </w:r>
            <w:r w:rsidR="00D60F57" w:rsidRPr="00D60F57">
              <w:rPr>
                <w:rFonts w:ascii="Times New Roman" w:hAnsi="Times New Roman" w:cs="Times New Roman"/>
                <w:noProof/>
                <w:webHidden/>
                <w:sz w:val="24"/>
                <w:szCs w:val="24"/>
              </w:rPr>
              <w:instrText xml:space="preserve"> PAGEREF _Toc20948479 \h </w:instrText>
            </w:r>
            <w:r w:rsidR="00D60F57" w:rsidRPr="00D60F57">
              <w:rPr>
                <w:rFonts w:ascii="Times New Roman" w:hAnsi="Times New Roman" w:cs="Times New Roman"/>
                <w:noProof/>
                <w:webHidden/>
                <w:sz w:val="24"/>
                <w:szCs w:val="24"/>
              </w:rPr>
            </w:r>
            <w:r w:rsidR="00D60F57" w:rsidRPr="00D60F57">
              <w:rPr>
                <w:rFonts w:ascii="Times New Roman" w:hAnsi="Times New Roman" w:cs="Times New Roman"/>
                <w:noProof/>
                <w:webHidden/>
                <w:sz w:val="24"/>
                <w:szCs w:val="24"/>
              </w:rPr>
              <w:fldChar w:fldCharType="separate"/>
            </w:r>
            <w:r w:rsidR="00A37F07">
              <w:rPr>
                <w:rFonts w:ascii="Times New Roman" w:hAnsi="Times New Roman" w:cs="Times New Roman"/>
                <w:noProof/>
                <w:webHidden/>
                <w:sz w:val="24"/>
                <w:szCs w:val="24"/>
              </w:rPr>
              <w:t>7</w:t>
            </w:r>
            <w:r w:rsidR="00D60F57" w:rsidRPr="00D60F57">
              <w:rPr>
                <w:rFonts w:ascii="Times New Roman" w:hAnsi="Times New Roman" w:cs="Times New Roman"/>
                <w:noProof/>
                <w:webHidden/>
                <w:sz w:val="24"/>
                <w:szCs w:val="24"/>
              </w:rPr>
              <w:fldChar w:fldCharType="end"/>
            </w:r>
          </w:hyperlink>
        </w:p>
        <w:p w:rsidR="00D60F57" w:rsidRPr="00D60F57" w:rsidRDefault="007F7749" w:rsidP="00D60F57">
          <w:pPr>
            <w:pStyle w:val="11"/>
            <w:rPr>
              <w:rFonts w:ascii="Times New Roman" w:eastAsiaTheme="minorEastAsia" w:hAnsi="Times New Roman" w:cs="Times New Roman"/>
              <w:noProof/>
              <w:sz w:val="24"/>
              <w:szCs w:val="24"/>
              <w:lang w:eastAsia="ru-RU"/>
            </w:rPr>
          </w:pPr>
          <w:hyperlink w:anchor="_Toc20948480" w:history="1">
            <w:r w:rsidR="00D60F57" w:rsidRPr="00D60F57">
              <w:rPr>
                <w:rStyle w:val="ae"/>
                <w:rFonts w:ascii="Times New Roman" w:eastAsia="Times New Roman" w:hAnsi="Times New Roman" w:cs="Times New Roman"/>
                <w:caps/>
                <w:noProof/>
                <w:sz w:val="24"/>
                <w:szCs w:val="24"/>
                <w:lang w:eastAsia="ru-RU"/>
              </w:rPr>
              <w:t>9. Организация приема в Филиал</w:t>
            </w:r>
            <w:r w:rsidR="00D60F57" w:rsidRPr="00D60F57">
              <w:rPr>
                <w:rFonts w:ascii="Times New Roman" w:hAnsi="Times New Roman" w:cs="Times New Roman"/>
                <w:noProof/>
                <w:webHidden/>
                <w:sz w:val="24"/>
                <w:szCs w:val="24"/>
              </w:rPr>
              <w:tab/>
            </w:r>
            <w:r w:rsidR="00D60F57" w:rsidRPr="00D60F57">
              <w:rPr>
                <w:rFonts w:ascii="Times New Roman" w:hAnsi="Times New Roman" w:cs="Times New Roman"/>
                <w:noProof/>
                <w:webHidden/>
                <w:sz w:val="24"/>
                <w:szCs w:val="24"/>
              </w:rPr>
              <w:fldChar w:fldCharType="begin"/>
            </w:r>
            <w:r w:rsidR="00D60F57" w:rsidRPr="00D60F57">
              <w:rPr>
                <w:rFonts w:ascii="Times New Roman" w:hAnsi="Times New Roman" w:cs="Times New Roman"/>
                <w:noProof/>
                <w:webHidden/>
                <w:sz w:val="24"/>
                <w:szCs w:val="24"/>
              </w:rPr>
              <w:instrText xml:space="preserve"> PAGEREF _Toc20948480 \h </w:instrText>
            </w:r>
            <w:r w:rsidR="00D60F57" w:rsidRPr="00D60F57">
              <w:rPr>
                <w:rFonts w:ascii="Times New Roman" w:hAnsi="Times New Roman" w:cs="Times New Roman"/>
                <w:noProof/>
                <w:webHidden/>
                <w:sz w:val="24"/>
                <w:szCs w:val="24"/>
              </w:rPr>
            </w:r>
            <w:r w:rsidR="00D60F57" w:rsidRPr="00D60F57">
              <w:rPr>
                <w:rFonts w:ascii="Times New Roman" w:hAnsi="Times New Roman" w:cs="Times New Roman"/>
                <w:noProof/>
                <w:webHidden/>
                <w:sz w:val="24"/>
                <w:szCs w:val="24"/>
              </w:rPr>
              <w:fldChar w:fldCharType="separate"/>
            </w:r>
            <w:r w:rsidR="00A37F07">
              <w:rPr>
                <w:rFonts w:ascii="Times New Roman" w:hAnsi="Times New Roman" w:cs="Times New Roman"/>
                <w:noProof/>
                <w:webHidden/>
                <w:sz w:val="24"/>
                <w:szCs w:val="24"/>
              </w:rPr>
              <w:t>14</w:t>
            </w:r>
            <w:r w:rsidR="00D60F57" w:rsidRPr="00D60F57">
              <w:rPr>
                <w:rFonts w:ascii="Times New Roman" w:hAnsi="Times New Roman" w:cs="Times New Roman"/>
                <w:noProof/>
                <w:webHidden/>
                <w:sz w:val="24"/>
                <w:szCs w:val="24"/>
              </w:rPr>
              <w:fldChar w:fldCharType="end"/>
            </w:r>
          </w:hyperlink>
        </w:p>
        <w:p w:rsidR="00D60F57" w:rsidRPr="00D60F57" w:rsidRDefault="007F7749" w:rsidP="00D60F57">
          <w:pPr>
            <w:pStyle w:val="11"/>
            <w:rPr>
              <w:rFonts w:ascii="Times New Roman" w:eastAsiaTheme="minorEastAsia" w:hAnsi="Times New Roman" w:cs="Times New Roman"/>
              <w:noProof/>
              <w:sz w:val="24"/>
              <w:szCs w:val="24"/>
              <w:lang w:eastAsia="ru-RU"/>
            </w:rPr>
          </w:pPr>
          <w:hyperlink w:anchor="_Toc20948481" w:history="1">
            <w:r w:rsidR="00D60F57" w:rsidRPr="00D60F57">
              <w:rPr>
                <w:rStyle w:val="ae"/>
                <w:rFonts w:ascii="Times New Roman" w:eastAsia="Times New Roman" w:hAnsi="Times New Roman" w:cs="Times New Roman"/>
                <w:noProof/>
                <w:sz w:val="24"/>
                <w:szCs w:val="24"/>
                <w:lang w:eastAsia="ru-RU"/>
              </w:rPr>
              <w:t>10. МЕЖДУНАРОДНОЕ СОТРУДНИЧЕСТВО В СФЕРЕ ОБРАЗОВАНИЯ</w:t>
            </w:r>
            <w:r w:rsidR="00D60F57" w:rsidRPr="00D60F57">
              <w:rPr>
                <w:rFonts w:ascii="Times New Roman" w:hAnsi="Times New Roman" w:cs="Times New Roman"/>
                <w:noProof/>
                <w:webHidden/>
                <w:sz w:val="24"/>
                <w:szCs w:val="24"/>
              </w:rPr>
              <w:tab/>
            </w:r>
            <w:r w:rsidR="00D60F57" w:rsidRPr="00D60F57">
              <w:rPr>
                <w:rFonts w:ascii="Times New Roman" w:hAnsi="Times New Roman" w:cs="Times New Roman"/>
                <w:noProof/>
                <w:webHidden/>
                <w:sz w:val="24"/>
                <w:szCs w:val="24"/>
              </w:rPr>
              <w:fldChar w:fldCharType="begin"/>
            </w:r>
            <w:r w:rsidR="00D60F57" w:rsidRPr="00D60F57">
              <w:rPr>
                <w:rFonts w:ascii="Times New Roman" w:hAnsi="Times New Roman" w:cs="Times New Roman"/>
                <w:noProof/>
                <w:webHidden/>
                <w:sz w:val="24"/>
                <w:szCs w:val="24"/>
              </w:rPr>
              <w:instrText xml:space="preserve"> PAGEREF _Toc20948481 \h </w:instrText>
            </w:r>
            <w:r w:rsidR="00D60F57" w:rsidRPr="00D60F57">
              <w:rPr>
                <w:rFonts w:ascii="Times New Roman" w:hAnsi="Times New Roman" w:cs="Times New Roman"/>
                <w:noProof/>
                <w:webHidden/>
                <w:sz w:val="24"/>
                <w:szCs w:val="24"/>
              </w:rPr>
            </w:r>
            <w:r w:rsidR="00D60F57" w:rsidRPr="00D60F57">
              <w:rPr>
                <w:rFonts w:ascii="Times New Roman" w:hAnsi="Times New Roman" w:cs="Times New Roman"/>
                <w:noProof/>
                <w:webHidden/>
                <w:sz w:val="24"/>
                <w:szCs w:val="24"/>
              </w:rPr>
              <w:fldChar w:fldCharType="separate"/>
            </w:r>
            <w:r w:rsidR="00A37F07">
              <w:rPr>
                <w:rFonts w:ascii="Times New Roman" w:hAnsi="Times New Roman" w:cs="Times New Roman"/>
                <w:noProof/>
                <w:webHidden/>
                <w:sz w:val="24"/>
                <w:szCs w:val="24"/>
              </w:rPr>
              <w:t>15</w:t>
            </w:r>
            <w:r w:rsidR="00D60F57" w:rsidRPr="00D60F57">
              <w:rPr>
                <w:rFonts w:ascii="Times New Roman" w:hAnsi="Times New Roman" w:cs="Times New Roman"/>
                <w:noProof/>
                <w:webHidden/>
                <w:sz w:val="24"/>
                <w:szCs w:val="24"/>
              </w:rPr>
              <w:fldChar w:fldCharType="end"/>
            </w:r>
          </w:hyperlink>
        </w:p>
        <w:p w:rsidR="00D60F57" w:rsidRPr="00D60F57" w:rsidRDefault="007F7749" w:rsidP="00D60F57">
          <w:pPr>
            <w:pStyle w:val="11"/>
            <w:rPr>
              <w:rFonts w:ascii="Times New Roman" w:eastAsiaTheme="minorEastAsia" w:hAnsi="Times New Roman" w:cs="Times New Roman"/>
              <w:noProof/>
              <w:sz w:val="24"/>
              <w:szCs w:val="24"/>
              <w:lang w:eastAsia="ru-RU"/>
            </w:rPr>
          </w:pPr>
          <w:hyperlink w:anchor="_Toc20948482" w:history="1">
            <w:r w:rsidR="00D60F57" w:rsidRPr="00D60F57">
              <w:rPr>
                <w:rStyle w:val="ae"/>
                <w:rFonts w:ascii="Times New Roman" w:eastAsia="Times New Roman" w:hAnsi="Times New Roman" w:cs="Times New Roman"/>
                <w:caps/>
                <w:noProof/>
                <w:sz w:val="24"/>
                <w:szCs w:val="24"/>
                <w:lang w:eastAsia="ru-RU"/>
              </w:rPr>
              <w:t>11. Перечень локальных нормативных актов, содержащих нормы, регулирующие образовательные отношения Филиала</w:t>
            </w:r>
            <w:r w:rsidR="00D60F57" w:rsidRPr="00D60F57">
              <w:rPr>
                <w:rFonts w:ascii="Times New Roman" w:hAnsi="Times New Roman" w:cs="Times New Roman"/>
                <w:noProof/>
                <w:webHidden/>
                <w:sz w:val="24"/>
                <w:szCs w:val="24"/>
              </w:rPr>
              <w:tab/>
            </w:r>
            <w:r w:rsidR="00D60F57" w:rsidRPr="00D60F57">
              <w:rPr>
                <w:rFonts w:ascii="Times New Roman" w:hAnsi="Times New Roman" w:cs="Times New Roman"/>
                <w:noProof/>
                <w:webHidden/>
                <w:sz w:val="24"/>
                <w:szCs w:val="24"/>
              </w:rPr>
              <w:fldChar w:fldCharType="begin"/>
            </w:r>
            <w:r w:rsidR="00D60F57" w:rsidRPr="00D60F57">
              <w:rPr>
                <w:rFonts w:ascii="Times New Roman" w:hAnsi="Times New Roman" w:cs="Times New Roman"/>
                <w:noProof/>
                <w:webHidden/>
                <w:sz w:val="24"/>
                <w:szCs w:val="24"/>
              </w:rPr>
              <w:instrText xml:space="preserve"> PAGEREF _Toc20948482 \h </w:instrText>
            </w:r>
            <w:r w:rsidR="00D60F57" w:rsidRPr="00D60F57">
              <w:rPr>
                <w:rFonts w:ascii="Times New Roman" w:hAnsi="Times New Roman" w:cs="Times New Roman"/>
                <w:noProof/>
                <w:webHidden/>
                <w:sz w:val="24"/>
                <w:szCs w:val="24"/>
              </w:rPr>
            </w:r>
            <w:r w:rsidR="00D60F57" w:rsidRPr="00D60F57">
              <w:rPr>
                <w:rFonts w:ascii="Times New Roman" w:hAnsi="Times New Roman" w:cs="Times New Roman"/>
                <w:noProof/>
                <w:webHidden/>
                <w:sz w:val="24"/>
                <w:szCs w:val="24"/>
              </w:rPr>
              <w:fldChar w:fldCharType="separate"/>
            </w:r>
            <w:r w:rsidR="00A37F07">
              <w:rPr>
                <w:rFonts w:ascii="Times New Roman" w:hAnsi="Times New Roman" w:cs="Times New Roman"/>
                <w:noProof/>
                <w:webHidden/>
                <w:sz w:val="24"/>
                <w:szCs w:val="24"/>
              </w:rPr>
              <w:t>15</w:t>
            </w:r>
            <w:r w:rsidR="00D60F57" w:rsidRPr="00D60F57">
              <w:rPr>
                <w:rFonts w:ascii="Times New Roman" w:hAnsi="Times New Roman" w:cs="Times New Roman"/>
                <w:noProof/>
                <w:webHidden/>
                <w:sz w:val="24"/>
                <w:szCs w:val="24"/>
              </w:rPr>
              <w:fldChar w:fldCharType="end"/>
            </w:r>
          </w:hyperlink>
        </w:p>
        <w:p w:rsidR="00D60F57" w:rsidRPr="00D60F57" w:rsidRDefault="007F7749" w:rsidP="00D60F57">
          <w:pPr>
            <w:pStyle w:val="11"/>
            <w:rPr>
              <w:rFonts w:ascii="Times New Roman" w:eastAsiaTheme="minorEastAsia" w:hAnsi="Times New Roman" w:cs="Times New Roman"/>
              <w:noProof/>
              <w:sz w:val="24"/>
              <w:szCs w:val="24"/>
              <w:lang w:eastAsia="ru-RU"/>
            </w:rPr>
          </w:pPr>
          <w:hyperlink w:anchor="_Toc20948483" w:history="1">
            <w:r w:rsidR="00D60F57" w:rsidRPr="00D60F57">
              <w:rPr>
                <w:rStyle w:val="ae"/>
                <w:rFonts w:ascii="Times New Roman" w:eastAsia="Times New Roman" w:hAnsi="Times New Roman" w:cs="Times New Roman"/>
                <w:noProof/>
                <w:sz w:val="24"/>
                <w:szCs w:val="24"/>
                <w:lang w:eastAsia="ru-RU"/>
              </w:rPr>
              <w:t>12. ЗАКЛЮЧИТЕЛЬНЫЕ ПОЛОЖЕНИЯ</w:t>
            </w:r>
            <w:r w:rsidR="00D60F57" w:rsidRPr="00D60F57">
              <w:rPr>
                <w:rFonts w:ascii="Times New Roman" w:hAnsi="Times New Roman" w:cs="Times New Roman"/>
                <w:noProof/>
                <w:webHidden/>
                <w:sz w:val="24"/>
                <w:szCs w:val="24"/>
              </w:rPr>
              <w:tab/>
            </w:r>
            <w:r w:rsidR="00D60F57" w:rsidRPr="00D60F57">
              <w:rPr>
                <w:rFonts w:ascii="Times New Roman" w:hAnsi="Times New Roman" w:cs="Times New Roman"/>
                <w:noProof/>
                <w:webHidden/>
                <w:sz w:val="24"/>
                <w:szCs w:val="24"/>
              </w:rPr>
              <w:fldChar w:fldCharType="begin"/>
            </w:r>
            <w:r w:rsidR="00D60F57" w:rsidRPr="00D60F57">
              <w:rPr>
                <w:rFonts w:ascii="Times New Roman" w:hAnsi="Times New Roman" w:cs="Times New Roman"/>
                <w:noProof/>
                <w:webHidden/>
                <w:sz w:val="24"/>
                <w:szCs w:val="24"/>
              </w:rPr>
              <w:instrText xml:space="preserve"> PAGEREF _Toc20948483 \h </w:instrText>
            </w:r>
            <w:r w:rsidR="00D60F57" w:rsidRPr="00D60F57">
              <w:rPr>
                <w:rFonts w:ascii="Times New Roman" w:hAnsi="Times New Roman" w:cs="Times New Roman"/>
                <w:noProof/>
                <w:webHidden/>
                <w:sz w:val="24"/>
                <w:szCs w:val="24"/>
              </w:rPr>
            </w:r>
            <w:r w:rsidR="00D60F57" w:rsidRPr="00D60F57">
              <w:rPr>
                <w:rFonts w:ascii="Times New Roman" w:hAnsi="Times New Roman" w:cs="Times New Roman"/>
                <w:noProof/>
                <w:webHidden/>
                <w:sz w:val="24"/>
                <w:szCs w:val="24"/>
              </w:rPr>
              <w:fldChar w:fldCharType="separate"/>
            </w:r>
            <w:r w:rsidR="00A37F07">
              <w:rPr>
                <w:rFonts w:ascii="Times New Roman" w:hAnsi="Times New Roman" w:cs="Times New Roman"/>
                <w:noProof/>
                <w:webHidden/>
                <w:sz w:val="24"/>
                <w:szCs w:val="24"/>
              </w:rPr>
              <w:t>15</w:t>
            </w:r>
            <w:r w:rsidR="00D60F57" w:rsidRPr="00D60F57">
              <w:rPr>
                <w:rFonts w:ascii="Times New Roman" w:hAnsi="Times New Roman" w:cs="Times New Roman"/>
                <w:noProof/>
                <w:webHidden/>
                <w:sz w:val="24"/>
                <w:szCs w:val="24"/>
              </w:rPr>
              <w:fldChar w:fldCharType="end"/>
            </w:r>
          </w:hyperlink>
        </w:p>
        <w:p w:rsidR="00D60F57" w:rsidRPr="00D60F57" w:rsidRDefault="007F7749" w:rsidP="00D60F57">
          <w:pPr>
            <w:pStyle w:val="11"/>
            <w:rPr>
              <w:rFonts w:ascii="Times New Roman" w:eastAsiaTheme="minorEastAsia" w:hAnsi="Times New Roman" w:cs="Times New Roman"/>
              <w:noProof/>
              <w:sz w:val="24"/>
              <w:szCs w:val="24"/>
              <w:lang w:eastAsia="ru-RU"/>
            </w:rPr>
          </w:pPr>
          <w:hyperlink w:anchor="_Toc20948484" w:history="1">
            <w:r w:rsidR="00D60F57" w:rsidRPr="00D60F57">
              <w:rPr>
                <w:rStyle w:val="ae"/>
                <w:rFonts w:ascii="Times New Roman" w:eastAsia="Times New Roman" w:hAnsi="Times New Roman" w:cs="Times New Roman"/>
                <w:noProof/>
                <w:sz w:val="24"/>
                <w:szCs w:val="24"/>
                <w:lang w:eastAsia="ru-RU"/>
              </w:rPr>
              <w:t>ЛИСТ РЕГИСТРАЦИИ ИЗМЕНЕНИЙ</w:t>
            </w:r>
            <w:r w:rsidR="00D60F57" w:rsidRPr="00D60F57">
              <w:rPr>
                <w:rFonts w:ascii="Times New Roman" w:hAnsi="Times New Roman" w:cs="Times New Roman"/>
                <w:noProof/>
                <w:webHidden/>
                <w:sz w:val="24"/>
                <w:szCs w:val="24"/>
              </w:rPr>
              <w:tab/>
            </w:r>
            <w:r w:rsidR="00D60F57" w:rsidRPr="00D60F57">
              <w:rPr>
                <w:rFonts w:ascii="Times New Roman" w:hAnsi="Times New Roman" w:cs="Times New Roman"/>
                <w:noProof/>
                <w:webHidden/>
                <w:sz w:val="24"/>
                <w:szCs w:val="24"/>
              </w:rPr>
              <w:fldChar w:fldCharType="begin"/>
            </w:r>
            <w:r w:rsidR="00D60F57" w:rsidRPr="00D60F57">
              <w:rPr>
                <w:rFonts w:ascii="Times New Roman" w:hAnsi="Times New Roman" w:cs="Times New Roman"/>
                <w:noProof/>
                <w:webHidden/>
                <w:sz w:val="24"/>
                <w:szCs w:val="24"/>
              </w:rPr>
              <w:instrText xml:space="preserve"> PAGEREF _Toc20948484 \h </w:instrText>
            </w:r>
            <w:r w:rsidR="00D60F57" w:rsidRPr="00D60F57">
              <w:rPr>
                <w:rFonts w:ascii="Times New Roman" w:hAnsi="Times New Roman" w:cs="Times New Roman"/>
                <w:noProof/>
                <w:webHidden/>
                <w:sz w:val="24"/>
                <w:szCs w:val="24"/>
              </w:rPr>
            </w:r>
            <w:r w:rsidR="00D60F57" w:rsidRPr="00D60F57">
              <w:rPr>
                <w:rFonts w:ascii="Times New Roman" w:hAnsi="Times New Roman" w:cs="Times New Roman"/>
                <w:noProof/>
                <w:webHidden/>
                <w:sz w:val="24"/>
                <w:szCs w:val="24"/>
              </w:rPr>
              <w:fldChar w:fldCharType="separate"/>
            </w:r>
            <w:r w:rsidR="00A37F07">
              <w:rPr>
                <w:rFonts w:ascii="Times New Roman" w:hAnsi="Times New Roman" w:cs="Times New Roman"/>
                <w:noProof/>
                <w:webHidden/>
                <w:sz w:val="24"/>
                <w:szCs w:val="24"/>
              </w:rPr>
              <w:t>16</w:t>
            </w:r>
            <w:r w:rsidR="00D60F57" w:rsidRPr="00D60F57">
              <w:rPr>
                <w:rFonts w:ascii="Times New Roman" w:hAnsi="Times New Roman" w:cs="Times New Roman"/>
                <w:noProof/>
                <w:webHidden/>
                <w:sz w:val="24"/>
                <w:szCs w:val="24"/>
              </w:rPr>
              <w:fldChar w:fldCharType="end"/>
            </w:r>
          </w:hyperlink>
        </w:p>
        <w:p w:rsidR="00D60F57" w:rsidRPr="00D60F57" w:rsidRDefault="007F7749" w:rsidP="00D60F57">
          <w:pPr>
            <w:pStyle w:val="11"/>
            <w:rPr>
              <w:rFonts w:ascii="Times New Roman" w:eastAsiaTheme="minorEastAsia" w:hAnsi="Times New Roman" w:cs="Times New Roman"/>
              <w:noProof/>
              <w:sz w:val="24"/>
              <w:szCs w:val="24"/>
              <w:lang w:eastAsia="ru-RU"/>
            </w:rPr>
          </w:pPr>
          <w:hyperlink w:anchor="_Toc20948485" w:history="1">
            <w:r w:rsidR="00D60F57" w:rsidRPr="00D60F57">
              <w:rPr>
                <w:rStyle w:val="ae"/>
                <w:rFonts w:ascii="Times New Roman" w:eastAsia="Times New Roman" w:hAnsi="Times New Roman" w:cs="Times New Roman"/>
                <w:noProof/>
                <w:sz w:val="24"/>
                <w:szCs w:val="24"/>
                <w:lang w:eastAsia="ru-RU"/>
              </w:rPr>
              <w:t>ЛИСТ ОЗНАКОМЛЕНИЯ</w:t>
            </w:r>
            <w:r w:rsidR="00D60F57" w:rsidRPr="00D60F57">
              <w:rPr>
                <w:rFonts w:ascii="Times New Roman" w:hAnsi="Times New Roman" w:cs="Times New Roman"/>
                <w:noProof/>
                <w:webHidden/>
                <w:sz w:val="24"/>
                <w:szCs w:val="24"/>
              </w:rPr>
              <w:tab/>
            </w:r>
            <w:r w:rsidR="00D60F57" w:rsidRPr="00D60F57">
              <w:rPr>
                <w:rFonts w:ascii="Times New Roman" w:hAnsi="Times New Roman" w:cs="Times New Roman"/>
                <w:noProof/>
                <w:webHidden/>
                <w:sz w:val="24"/>
                <w:szCs w:val="24"/>
              </w:rPr>
              <w:fldChar w:fldCharType="begin"/>
            </w:r>
            <w:r w:rsidR="00D60F57" w:rsidRPr="00D60F57">
              <w:rPr>
                <w:rFonts w:ascii="Times New Roman" w:hAnsi="Times New Roman" w:cs="Times New Roman"/>
                <w:noProof/>
                <w:webHidden/>
                <w:sz w:val="24"/>
                <w:szCs w:val="24"/>
              </w:rPr>
              <w:instrText xml:space="preserve"> PAGEREF _Toc20948485 \h </w:instrText>
            </w:r>
            <w:r w:rsidR="00D60F57" w:rsidRPr="00D60F57">
              <w:rPr>
                <w:rFonts w:ascii="Times New Roman" w:hAnsi="Times New Roman" w:cs="Times New Roman"/>
                <w:noProof/>
                <w:webHidden/>
                <w:sz w:val="24"/>
                <w:szCs w:val="24"/>
              </w:rPr>
            </w:r>
            <w:r w:rsidR="00D60F57" w:rsidRPr="00D60F57">
              <w:rPr>
                <w:rFonts w:ascii="Times New Roman" w:hAnsi="Times New Roman" w:cs="Times New Roman"/>
                <w:noProof/>
                <w:webHidden/>
                <w:sz w:val="24"/>
                <w:szCs w:val="24"/>
              </w:rPr>
              <w:fldChar w:fldCharType="separate"/>
            </w:r>
            <w:r w:rsidR="00A37F07">
              <w:rPr>
                <w:rFonts w:ascii="Times New Roman" w:hAnsi="Times New Roman" w:cs="Times New Roman"/>
                <w:noProof/>
                <w:webHidden/>
                <w:sz w:val="24"/>
                <w:szCs w:val="24"/>
              </w:rPr>
              <w:t>17</w:t>
            </w:r>
            <w:r w:rsidR="00D60F57" w:rsidRPr="00D60F57">
              <w:rPr>
                <w:rFonts w:ascii="Times New Roman" w:hAnsi="Times New Roman" w:cs="Times New Roman"/>
                <w:noProof/>
                <w:webHidden/>
                <w:sz w:val="24"/>
                <w:szCs w:val="24"/>
              </w:rPr>
              <w:fldChar w:fldCharType="end"/>
            </w:r>
          </w:hyperlink>
        </w:p>
        <w:p w:rsidR="000D4E8D" w:rsidRDefault="003756C1" w:rsidP="00D60F57">
          <w:pPr>
            <w:spacing w:after="0" w:line="240" w:lineRule="auto"/>
          </w:pPr>
          <w:r w:rsidRPr="000D4E8D">
            <w:rPr>
              <w:rFonts w:ascii="Times New Roman" w:hAnsi="Times New Roman" w:cs="Times New Roman"/>
              <w:sz w:val="24"/>
              <w:szCs w:val="24"/>
            </w:rPr>
            <w:fldChar w:fldCharType="end"/>
          </w:r>
        </w:p>
      </w:sdtContent>
    </w:sdt>
    <w:p w:rsidR="00FF50D1" w:rsidRPr="007D167C" w:rsidRDefault="00FF50D1" w:rsidP="007D167C">
      <w:pPr>
        <w:spacing w:after="0" w:line="240" w:lineRule="auto"/>
        <w:rPr>
          <w:rFonts w:ascii="Times New Roman" w:hAnsi="Times New Roman" w:cs="Times New Roman"/>
          <w:b/>
          <w:sz w:val="24"/>
          <w:szCs w:val="24"/>
        </w:rPr>
      </w:pPr>
    </w:p>
    <w:p w:rsidR="00FF50D1" w:rsidRPr="007D167C" w:rsidRDefault="00FF50D1" w:rsidP="007D167C">
      <w:pPr>
        <w:spacing w:after="0" w:line="240" w:lineRule="auto"/>
        <w:rPr>
          <w:rFonts w:ascii="Times New Roman" w:hAnsi="Times New Roman" w:cs="Times New Roman"/>
          <w:b/>
          <w:sz w:val="24"/>
          <w:szCs w:val="24"/>
        </w:rPr>
      </w:pPr>
    </w:p>
    <w:p w:rsidR="00D167C5" w:rsidRPr="00D167C5" w:rsidRDefault="00D167C5" w:rsidP="00D167C5">
      <w:pPr>
        <w:widowControl w:val="0"/>
        <w:autoSpaceDE w:val="0"/>
        <w:autoSpaceDN w:val="0"/>
        <w:adjustRightInd w:val="0"/>
        <w:spacing w:after="0" w:line="240" w:lineRule="auto"/>
        <w:ind w:left="1069"/>
        <w:rPr>
          <w:rFonts w:ascii="Times New Roman" w:eastAsia="Times New Roman" w:hAnsi="Times New Roman" w:cs="Times New Roman"/>
          <w:b/>
          <w:sz w:val="28"/>
          <w:szCs w:val="28"/>
          <w:lang w:eastAsia="ru-RU"/>
        </w:rPr>
      </w:pPr>
    </w:p>
    <w:p w:rsidR="00D167C5" w:rsidRDefault="00D167C5">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D167C5" w:rsidRPr="00D167C5" w:rsidRDefault="002317AE" w:rsidP="002317AE">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bookmarkStart w:id="6" w:name="_Toc20948469"/>
      <w:r>
        <w:rPr>
          <w:rFonts w:ascii="Times New Roman" w:eastAsia="Times New Roman" w:hAnsi="Times New Roman" w:cs="Times New Roman"/>
          <w:b/>
          <w:sz w:val="28"/>
          <w:szCs w:val="28"/>
          <w:lang w:eastAsia="ru-RU"/>
        </w:rPr>
        <w:lastRenderedPageBreak/>
        <w:t xml:space="preserve">1. </w:t>
      </w:r>
      <w:r w:rsidR="00D167C5" w:rsidRPr="00D167C5">
        <w:rPr>
          <w:rFonts w:ascii="Times New Roman" w:eastAsia="Times New Roman" w:hAnsi="Times New Roman" w:cs="Times New Roman"/>
          <w:b/>
          <w:sz w:val="24"/>
          <w:szCs w:val="24"/>
          <w:lang w:eastAsia="ru-RU"/>
        </w:rPr>
        <w:t>СВЕДЕНИЯ О ФИЛИАЛЕ</w:t>
      </w:r>
      <w:bookmarkEnd w:id="6"/>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D167C5" w:rsidRPr="00D167C5" w:rsidRDefault="00D167C5" w:rsidP="00D167C5">
      <w:pPr>
        <w:widowControl w:val="0"/>
        <w:numPr>
          <w:ilvl w:val="0"/>
          <w:numId w:val="18"/>
        </w:numPr>
        <w:autoSpaceDE w:val="0"/>
        <w:autoSpaceDN w:val="0"/>
        <w:adjustRightInd w:val="0"/>
        <w:spacing w:after="0" w:line="240" w:lineRule="auto"/>
        <w:ind w:left="0" w:firstLine="709"/>
        <w:jc w:val="both"/>
        <w:rPr>
          <w:rFonts w:ascii="Times New Roman" w:eastAsia="Times New Roman" w:hAnsi="Times New Roman" w:cs="Times New Roman"/>
          <w:b/>
          <w:sz w:val="24"/>
          <w:szCs w:val="24"/>
          <w:lang w:eastAsia="ru-RU"/>
        </w:rPr>
      </w:pPr>
      <w:r w:rsidRPr="00D167C5">
        <w:rPr>
          <w:rFonts w:ascii="Times New Roman" w:eastAsia="Times New Roman" w:hAnsi="Times New Roman" w:cs="Times New Roman"/>
          <w:b/>
          <w:sz w:val="24"/>
          <w:szCs w:val="24"/>
          <w:lang w:eastAsia="ru-RU"/>
        </w:rPr>
        <w:t>Наименование  Филиала</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1.1. Матвеево-Курганский филиал государственного бюджетного профессионального образовательного учреждения Ростовской области «Ростовский-на-Дону автодорожный колледж» - это обособленное подразделение государственного бюджетного профессионального образовательного учреждения Ростовской области «Ростовский-на-Дону автодорожный колледж», расположенное вне места его нахождения и осуществляющее его функции, в том  функции  представительства.</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1.2. Полное наименование филиала: Матвеево-Курганский филиал государственного бюджетного профессионального образовательного учреждения Ростовской области «Ростовский – на – Дону автодорожный колледж».</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1.3. Сокращенное наименование филиала: Матвеево-Курганский филиал ГБПОУ РО «РАДК».</w:t>
      </w:r>
    </w:p>
    <w:p w:rsidR="002317AE" w:rsidRDefault="002317AE" w:rsidP="002317AE">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D167C5" w:rsidRPr="002317AE" w:rsidRDefault="002317AE" w:rsidP="002317AE">
      <w:pPr>
        <w:pStyle w:val="ac"/>
        <w:widowControl w:val="0"/>
        <w:numPr>
          <w:ilvl w:val="0"/>
          <w:numId w:val="18"/>
        </w:numPr>
        <w:autoSpaceDE w:val="0"/>
        <w:autoSpaceDN w:val="0"/>
        <w:adjustRightInd w:val="0"/>
        <w:jc w:val="center"/>
        <w:outlineLvl w:val="0"/>
        <w:rPr>
          <w:b/>
          <w:sz w:val="24"/>
          <w:szCs w:val="28"/>
        </w:rPr>
      </w:pPr>
      <w:bookmarkStart w:id="7" w:name="_Toc20948470"/>
      <w:r w:rsidRPr="002317AE">
        <w:rPr>
          <w:b/>
          <w:sz w:val="24"/>
          <w:szCs w:val="28"/>
        </w:rPr>
        <w:t>МЕСТОНАХОЖДЕНИЕ ФИЛИАЛА</w:t>
      </w:r>
      <w:bookmarkEnd w:id="7"/>
    </w:p>
    <w:p w:rsidR="002317AE" w:rsidRPr="002317AE" w:rsidRDefault="002317AE" w:rsidP="002317AE">
      <w:pPr>
        <w:pStyle w:val="ac"/>
        <w:widowControl w:val="0"/>
        <w:autoSpaceDE w:val="0"/>
        <w:autoSpaceDN w:val="0"/>
        <w:adjustRightInd w:val="0"/>
        <w:ind w:left="1429"/>
        <w:outlineLvl w:val="0"/>
        <w:rPr>
          <w:b/>
          <w:sz w:val="24"/>
          <w:szCs w:val="24"/>
        </w:rPr>
      </w:pP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2.1. Место нахождения Матвеево-Курганского филиала государственного бюджетного профессионального образовательного учреждения Ростовской области «Ростовский – на – Дону автодорожный колледж»: 346970, Ростовская область, п. Матвеев Курган, ул. 40 лет  Пионерии, 5-б/114.</w:t>
      </w:r>
    </w:p>
    <w:p w:rsidR="002317AE" w:rsidRDefault="002317AE" w:rsidP="00D167C5">
      <w:pPr>
        <w:spacing w:after="0" w:line="240" w:lineRule="auto"/>
        <w:ind w:firstLine="709"/>
        <w:jc w:val="both"/>
        <w:rPr>
          <w:rFonts w:ascii="Times New Roman" w:eastAsia="Times New Roman" w:hAnsi="Times New Roman" w:cs="Times New Roman"/>
          <w:b/>
          <w:sz w:val="24"/>
          <w:szCs w:val="24"/>
          <w:lang w:eastAsia="ru-RU"/>
        </w:rPr>
      </w:pPr>
    </w:p>
    <w:p w:rsidR="00D167C5" w:rsidRPr="002317AE" w:rsidRDefault="00D167C5" w:rsidP="002317AE">
      <w:pPr>
        <w:pStyle w:val="ac"/>
        <w:numPr>
          <w:ilvl w:val="0"/>
          <w:numId w:val="18"/>
        </w:numPr>
        <w:jc w:val="center"/>
        <w:outlineLvl w:val="0"/>
        <w:rPr>
          <w:b/>
          <w:caps/>
          <w:sz w:val="24"/>
          <w:szCs w:val="24"/>
        </w:rPr>
      </w:pPr>
      <w:bookmarkStart w:id="8" w:name="_Toc20948471"/>
      <w:r w:rsidRPr="002317AE">
        <w:rPr>
          <w:b/>
          <w:caps/>
          <w:sz w:val="24"/>
          <w:szCs w:val="24"/>
        </w:rPr>
        <w:t>Сведения о Филиале</w:t>
      </w:r>
      <w:bookmarkEnd w:id="8"/>
    </w:p>
    <w:p w:rsidR="002317AE" w:rsidRPr="002317AE" w:rsidRDefault="002317AE" w:rsidP="002317AE">
      <w:pPr>
        <w:pStyle w:val="ac"/>
        <w:ind w:left="1429"/>
        <w:outlineLvl w:val="0"/>
        <w:rPr>
          <w:b/>
          <w:caps/>
          <w:sz w:val="24"/>
          <w:szCs w:val="24"/>
        </w:rPr>
      </w:pP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3.1</w:t>
      </w:r>
      <w:r w:rsidR="002317AE">
        <w:rPr>
          <w:rFonts w:ascii="Times New Roman" w:eastAsia="Times New Roman" w:hAnsi="Times New Roman" w:cs="Times New Roman"/>
          <w:sz w:val="24"/>
          <w:szCs w:val="24"/>
          <w:lang w:eastAsia="ru-RU"/>
        </w:rPr>
        <w:t>.</w:t>
      </w:r>
      <w:r w:rsidRPr="00D167C5">
        <w:rPr>
          <w:rFonts w:ascii="Times New Roman" w:eastAsia="Times New Roman" w:hAnsi="Times New Roman" w:cs="Times New Roman"/>
          <w:sz w:val="24"/>
          <w:szCs w:val="24"/>
          <w:lang w:eastAsia="ru-RU"/>
        </w:rPr>
        <w:t xml:space="preserve"> Филиал создан  Колледжем по согласованию с  Министерством образования  Ростовской области 07 июня 1996 года. Приказ №72-Кот 07 июня 1996 года.</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3.2. Филиал Учреждения осуществляет свою деятельность от имени Учреждения, которое несет ответственность за его деятельность.</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3.3. Филиал  не является юридическим лицом, наделяется Учреждением   имуществом и действуют в соответствии с Положением о нем.</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3.4. Филиал имеет простую печать со своим наименованием.</w:t>
      </w:r>
    </w:p>
    <w:p w:rsidR="00D167C5" w:rsidRPr="00D167C5" w:rsidRDefault="002317AE" w:rsidP="00D167C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 Положение о Филиале</w:t>
      </w:r>
      <w:r w:rsidR="00D167C5" w:rsidRPr="00D167C5">
        <w:rPr>
          <w:rFonts w:ascii="Times New Roman" w:eastAsia="Times New Roman" w:hAnsi="Times New Roman" w:cs="Times New Roman"/>
          <w:sz w:val="24"/>
          <w:szCs w:val="24"/>
          <w:lang w:eastAsia="ru-RU"/>
        </w:rPr>
        <w:t>, а также изменения и дополнения указанного Положения утверждаются Учреждением.</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3.6. Имущество Филиала  учитывается на отдельном балансе  Учреждения, являющемся частью баланса Учреждения, и на балансе Учреждения.  Филиал ведет свою документацию и представляет  Учреждению отчетность по образовательной и другой деятельности в установленном порядке.</w:t>
      </w:r>
    </w:p>
    <w:p w:rsid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3.7. Руководитель Филиала назначается на должность и освобождается от должности директором Учреждения, наделяется полномочиями и действует на основании доверенности, выданной ему директором Учреждения.</w:t>
      </w:r>
    </w:p>
    <w:p w:rsidR="002317AE" w:rsidRPr="00D167C5" w:rsidRDefault="002317AE" w:rsidP="00D167C5">
      <w:pPr>
        <w:spacing w:after="0" w:line="240" w:lineRule="auto"/>
        <w:ind w:firstLine="709"/>
        <w:jc w:val="both"/>
        <w:rPr>
          <w:rFonts w:ascii="Times New Roman" w:eastAsia="Times New Roman" w:hAnsi="Times New Roman" w:cs="Times New Roman"/>
          <w:sz w:val="24"/>
          <w:szCs w:val="24"/>
          <w:lang w:eastAsia="ru-RU"/>
        </w:rPr>
      </w:pPr>
    </w:p>
    <w:p w:rsidR="00D167C5" w:rsidRPr="002317AE" w:rsidRDefault="00D167C5" w:rsidP="002317AE">
      <w:pPr>
        <w:pStyle w:val="ac"/>
        <w:numPr>
          <w:ilvl w:val="0"/>
          <w:numId w:val="18"/>
        </w:numPr>
        <w:ind w:hanging="357"/>
        <w:jc w:val="center"/>
        <w:outlineLvl w:val="0"/>
        <w:rPr>
          <w:b/>
          <w:caps/>
          <w:sz w:val="24"/>
          <w:szCs w:val="24"/>
        </w:rPr>
      </w:pPr>
      <w:bookmarkStart w:id="9" w:name="_Toc20948472"/>
      <w:r w:rsidRPr="002317AE">
        <w:rPr>
          <w:b/>
          <w:caps/>
          <w:sz w:val="24"/>
          <w:szCs w:val="24"/>
        </w:rPr>
        <w:t>Предм</w:t>
      </w:r>
      <w:r w:rsidR="00050BB7">
        <w:rPr>
          <w:b/>
          <w:caps/>
          <w:sz w:val="24"/>
          <w:szCs w:val="24"/>
        </w:rPr>
        <w:t>ет и цели  деятельности Филиала</w:t>
      </w:r>
      <w:bookmarkEnd w:id="9"/>
    </w:p>
    <w:p w:rsidR="002317AE" w:rsidRPr="002317AE" w:rsidRDefault="002317AE" w:rsidP="002317AE">
      <w:pPr>
        <w:pStyle w:val="ac"/>
        <w:ind w:left="1429"/>
        <w:rPr>
          <w:b/>
          <w:sz w:val="24"/>
          <w:szCs w:val="24"/>
        </w:rPr>
      </w:pP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4.1. Филиал  является некоммерческой организацией. </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Организационно-правовая форма Филиала – учреждение. </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Тип Филиала: профессиональное образовательное учреждение, бюджетное.</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Форма собственности  – государственная. </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Филиал  не имеет извлечения прибыли в качестве основной цели своей деятельности.</w:t>
      </w:r>
    </w:p>
    <w:p w:rsidR="00D167C5" w:rsidRDefault="00D167C5" w:rsidP="002317AE">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lastRenderedPageBreak/>
        <w:t>4.2. Предметом деятельности и целями создания Филиала является оказание услуг, выполнение работ, оказание государственных услуг в целях обеспечения реализации полномочий органов государственной власти Ростовской области, предусмотренных подпунктом 14 пункта 2 статьи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сфере образования.</w:t>
      </w:r>
    </w:p>
    <w:p w:rsidR="002317AE" w:rsidRPr="00D167C5" w:rsidRDefault="002317AE" w:rsidP="002317AE">
      <w:pPr>
        <w:spacing w:after="0" w:line="240" w:lineRule="auto"/>
        <w:ind w:firstLine="709"/>
        <w:jc w:val="both"/>
        <w:rPr>
          <w:rFonts w:ascii="Times New Roman" w:eastAsia="Times New Roman" w:hAnsi="Times New Roman" w:cs="Times New Roman"/>
          <w:sz w:val="24"/>
          <w:szCs w:val="24"/>
          <w:lang w:eastAsia="ru-RU"/>
        </w:rPr>
      </w:pPr>
    </w:p>
    <w:p w:rsidR="00D167C5" w:rsidRPr="002317AE" w:rsidRDefault="00050BB7" w:rsidP="00050BB7">
      <w:pPr>
        <w:pStyle w:val="ac"/>
        <w:numPr>
          <w:ilvl w:val="1"/>
          <w:numId w:val="19"/>
        </w:numPr>
        <w:outlineLvl w:val="0"/>
        <w:rPr>
          <w:b/>
          <w:sz w:val="24"/>
          <w:szCs w:val="24"/>
        </w:rPr>
      </w:pPr>
      <w:r>
        <w:rPr>
          <w:b/>
          <w:sz w:val="24"/>
          <w:szCs w:val="24"/>
        </w:rPr>
        <w:t xml:space="preserve">  </w:t>
      </w:r>
      <w:bookmarkStart w:id="10" w:name="_Toc20948473"/>
      <w:r w:rsidR="002317AE" w:rsidRPr="002317AE">
        <w:rPr>
          <w:b/>
          <w:sz w:val="24"/>
          <w:szCs w:val="24"/>
        </w:rPr>
        <w:t>ПЕРЕЧЕНЬ ОСНОВНЫХ ВИДОВ ДЕЯТЕЛЬНОСТИ ФИЛИАЛА</w:t>
      </w:r>
      <w:bookmarkEnd w:id="10"/>
    </w:p>
    <w:p w:rsidR="002317AE" w:rsidRPr="002317AE" w:rsidRDefault="002317AE" w:rsidP="002317AE">
      <w:pPr>
        <w:pStyle w:val="ac"/>
        <w:ind w:left="1429"/>
        <w:outlineLvl w:val="0"/>
        <w:rPr>
          <w:b/>
          <w:sz w:val="24"/>
          <w:szCs w:val="24"/>
        </w:rPr>
      </w:pPr>
    </w:p>
    <w:p w:rsidR="00D167C5" w:rsidRPr="00D167C5" w:rsidRDefault="00D167C5" w:rsidP="00D167C5">
      <w:pPr>
        <w:spacing w:after="0" w:line="240" w:lineRule="auto"/>
        <w:ind w:firstLine="709"/>
        <w:jc w:val="both"/>
        <w:rPr>
          <w:rFonts w:ascii="Times New Roman" w:eastAsia="Times New Roman" w:hAnsi="Times New Roman" w:cs="Times New Roman"/>
          <w:bCs/>
          <w:sz w:val="24"/>
          <w:szCs w:val="24"/>
          <w:lang w:eastAsia="ru-RU"/>
        </w:rPr>
      </w:pPr>
      <w:r w:rsidRPr="00D167C5">
        <w:rPr>
          <w:rFonts w:ascii="Times New Roman" w:eastAsia="Times New Roman" w:hAnsi="Times New Roman" w:cs="Times New Roman"/>
          <w:sz w:val="24"/>
          <w:szCs w:val="24"/>
          <w:lang w:eastAsia="ru-RU"/>
        </w:rPr>
        <w:t>5.1.1. Реализация в пределах государстве</w:t>
      </w:r>
      <w:r w:rsidR="002317AE">
        <w:rPr>
          <w:rFonts w:ascii="Times New Roman" w:eastAsia="Times New Roman" w:hAnsi="Times New Roman" w:cs="Times New Roman"/>
          <w:sz w:val="24"/>
          <w:szCs w:val="24"/>
          <w:lang w:eastAsia="ru-RU"/>
        </w:rPr>
        <w:t xml:space="preserve">нного задания (контрольных цифр </w:t>
      </w:r>
      <w:r w:rsidRPr="00D167C5">
        <w:rPr>
          <w:rFonts w:ascii="Times New Roman" w:eastAsia="Times New Roman" w:hAnsi="Times New Roman" w:cs="Times New Roman"/>
          <w:sz w:val="24"/>
          <w:szCs w:val="24"/>
          <w:lang w:eastAsia="ru-RU"/>
        </w:rPr>
        <w:t>приема) основных профессиональных образовательных программ:</w:t>
      </w:r>
    </w:p>
    <w:p w:rsidR="00D167C5" w:rsidRPr="00D167C5" w:rsidRDefault="00D167C5" w:rsidP="002317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образовательные программы среднего профессионального образования – программы подготовки квалифицированных рабочих, служащих, программы подготов</w:t>
      </w:r>
      <w:r w:rsidR="002317AE">
        <w:rPr>
          <w:rFonts w:ascii="Times New Roman" w:eastAsia="Times New Roman" w:hAnsi="Times New Roman" w:cs="Times New Roman"/>
          <w:sz w:val="24"/>
          <w:szCs w:val="24"/>
          <w:lang w:eastAsia="ru-RU"/>
        </w:rPr>
        <w:t xml:space="preserve">ки специалистов среднего звена </w:t>
      </w:r>
      <w:r w:rsidRPr="00D167C5">
        <w:rPr>
          <w:rFonts w:ascii="Times New Roman" w:eastAsia="Times New Roman" w:hAnsi="Times New Roman" w:cs="Times New Roman"/>
          <w:sz w:val="24"/>
          <w:szCs w:val="24"/>
          <w:lang w:eastAsia="ru-RU"/>
        </w:rPr>
        <w:t xml:space="preserve">(в соответствии с имеющейся лицензией); </w:t>
      </w:r>
    </w:p>
    <w:p w:rsidR="00D167C5" w:rsidRPr="00D167C5" w:rsidRDefault="00D167C5" w:rsidP="002317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5.1.2. Реализация  основных профессиональных   </w:t>
      </w:r>
      <w:r w:rsidRPr="00D167C5">
        <w:rPr>
          <w:rFonts w:ascii="Times New Roman" w:eastAsia="Times New Roman" w:hAnsi="Times New Roman" w:cs="Times New Roman"/>
          <w:sz w:val="24"/>
          <w:szCs w:val="24"/>
          <w:shd w:val="clear" w:color="auto" w:fill="FFFFFF"/>
          <w:lang w:eastAsia="ru-RU"/>
        </w:rPr>
        <w:t>образовательных программ</w:t>
      </w:r>
      <w:r w:rsidRPr="00D167C5">
        <w:rPr>
          <w:rFonts w:ascii="Times New Roman" w:eastAsia="Times New Roman" w:hAnsi="Times New Roman" w:cs="Times New Roman"/>
          <w:sz w:val="24"/>
          <w:szCs w:val="24"/>
          <w:lang w:eastAsia="ru-RU"/>
        </w:rPr>
        <w:t xml:space="preserve">  среднего общего образования в пределах соответствующей образовательной программы среднего профессионального образования. (в соответствии с имеющейся лицензией); </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5.1.3. Платные образовательные услуги, предоставляемые филиалом:</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реализация основных программ профессионального обучения – программы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 (в соответствии с имеющейся лицензией);</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оказание платных образовательных услуг, как в пределах основных профессиональных образовательных программ, так и за их пределами по договорам с физическими и юридическими лицами, осуществление по заявкам предприятий учреждений; </w:t>
      </w:r>
    </w:p>
    <w:p w:rsid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предоставление других дополнительных образовательных услуг (в соотв</w:t>
      </w:r>
      <w:r w:rsidR="00050BB7">
        <w:rPr>
          <w:rFonts w:ascii="Times New Roman" w:eastAsia="Times New Roman" w:hAnsi="Times New Roman" w:cs="Times New Roman"/>
          <w:sz w:val="24"/>
          <w:szCs w:val="24"/>
          <w:lang w:eastAsia="ru-RU"/>
        </w:rPr>
        <w:t>етствии с имеющейся лицензией).</w:t>
      </w:r>
    </w:p>
    <w:p w:rsidR="00050BB7" w:rsidRPr="00D167C5" w:rsidRDefault="00050BB7"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67C5" w:rsidRPr="00050BB7" w:rsidRDefault="00050BB7" w:rsidP="00D60F57">
      <w:pPr>
        <w:pStyle w:val="ac"/>
        <w:widowControl w:val="0"/>
        <w:numPr>
          <w:ilvl w:val="1"/>
          <w:numId w:val="19"/>
        </w:numPr>
        <w:autoSpaceDE w:val="0"/>
        <w:autoSpaceDN w:val="0"/>
        <w:adjustRightInd w:val="0"/>
        <w:ind w:left="0" w:firstLine="284"/>
        <w:jc w:val="center"/>
        <w:outlineLvl w:val="0"/>
        <w:rPr>
          <w:b/>
          <w:sz w:val="24"/>
          <w:szCs w:val="24"/>
        </w:rPr>
      </w:pPr>
      <w:bookmarkStart w:id="11" w:name="_Toc20948474"/>
      <w:r w:rsidRPr="00050BB7">
        <w:rPr>
          <w:b/>
          <w:sz w:val="24"/>
          <w:szCs w:val="24"/>
        </w:rPr>
        <w:t xml:space="preserve">ПЕРЕЧЕНЬ </w:t>
      </w:r>
      <w:r>
        <w:rPr>
          <w:b/>
          <w:sz w:val="24"/>
          <w:szCs w:val="24"/>
        </w:rPr>
        <w:t>ИНЫХ ВИДОВ ДЕЯТЕЛЬНОСТИ ФИЛИАЛА</w:t>
      </w:r>
      <w:bookmarkEnd w:id="11"/>
    </w:p>
    <w:p w:rsidR="00050BB7" w:rsidRPr="00050BB7" w:rsidRDefault="00050BB7" w:rsidP="00050BB7">
      <w:pPr>
        <w:pStyle w:val="ac"/>
        <w:widowControl w:val="0"/>
        <w:autoSpaceDE w:val="0"/>
        <w:autoSpaceDN w:val="0"/>
        <w:adjustRightInd w:val="0"/>
        <w:ind w:left="1789"/>
        <w:rPr>
          <w:b/>
          <w:sz w:val="24"/>
          <w:szCs w:val="24"/>
        </w:rPr>
      </w:pP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5.2.1</w:t>
      </w:r>
      <w:r w:rsidR="002317AE">
        <w:rPr>
          <w:rFonts w:ascii="Times New Roman" w:eastAsia="Times New Roman" w:hAnsi="Times New Roman" w:cs="Times New Roman"/>
          <w:sz w:val="24"/>
          <w:szCs w:val="24"/>
          <w:lang w:eastAsia="ru-RU"/>
        </w:rPr>
        <w:t xml:space="preserve">. </w:t>
      </w:r>
      <w:r w:rsidRPr="00D167C5">
        <w:rPr>
          <w:rFonts w:ascii="Times New Roman" w:eastAsia="Times New Roman" w:hAnsi="Times New Roman" w:cs="Times New Roman"/>
          <w:sz w:val="24"/>
          <w:szCs w:val="24"/>
          <w:lang w:eastAsia="ru-RU"/>
        </w:rPr>
        <w:t>Реализация мер социальной поддержки отдельных категорий обучающихся.</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5.2.2.</w:t>
      </w:r>
      <w:r w:rsidR="002317AE">
        <w:rPr>
          <w:rFonts w:ascii="Times New Roman" w:eastAsia="Times New Roman" w:hAnsi="Times New Roman" w:cs="Times New Roman"/>
          <w:sz w:val="24"/>
          <w:szCs w:val="24"/>
          <w:lang w:eastAsia="ru-RU"/>
        </w:rPr>
        <w:t xml:space="preserve"> </w:t>
      </w:r>
      <w:r w:rsidRPr="00D167C5">
        <w:rPr>
          <w:rFonts w:ascii="Times New Roman" w:eastAsia="Times New Roman" w:hAnsi="Times New Roman" w:cs="Times New Roman"/>
          <w:sz w:val="24"/>
          <w:szCs w:val="24"/>
          <w:lang w:eastAsia="ru-RU"/>
        </w:rPr>
        <w:t>Организация питания обучающихся в специально отведенном помещении в соответствии с действующим законодательством.</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5.2.3. Оказание первичной медико-санитарной помощи обучающимся в порядке, установленном законодательством в сфере охраны здоровья.</w:t>
      </w:r>
    </w:p>
    <w:p w:rsidR="00D167C5" w:rsidRPr="00D167C5" w:rsidRDefault="00D167C5" w:rsidP="00D167C5">
      <w:pPr>
        <w:widowControl w:val="0"/>
        <w:tabs>
          <w:tab w:val="left" w:pos="400"/>
          <w:tab w:val="left" w:pos="800"/>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5.2.4. Организация и проведение выставок, конференций, олимпиад, конкурсов, культурно-массовых мероприятий.</w:t>
      </w:r>
    </w:p>
    <w:p w:rsidR="00050BB7" w:rsidRDefault="00050BB7" w:rsidP="00050BB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D167C5" w:rsidRDefault="00050BB7" w:rsidP="00050BB7">
      <w:pPr>
        <w:widowControl w:val="0"/>
        <w:autoSpaceDE w:val="0"/>
        <w:autoSpaceDN w:val="0"/>
        <w:adjustRightInd w:val="0"/>
        <w:spacing w:after="0" w:line="240" w:lineRule="auto"/>
        <w:ind w:firstLine="709"/>
        <w:jc w:val="center"/>
        <w:outlineLvl w:val="0"/>
        <w:rPr>
          <w:rFonts w:ascii="Times New Roman" w:eastAsia="Times New Roman" w:hAnsi="Times New Roman" w:cs="Times New Roman"/>
          <w:b/>
          <w:sz w:val="24"/>
          <w:szCs w:val="24"/>
          <w:lang w:eastAsia="ru-RU"/>
        </w:rPr>
      </w:pPr>
      <w:bookmarkStart w:id="12" w:name="_Toc20948475"/>
      <w:r w:rsidRPr="00D167C5">
        <w:rPr>
          <w:rFonts w:ascii="Times New Roman" w:eastAsia="Times New Roman" w:hAnsi="Times New Roman" w:cs="Times New Roman"/>
          <w:b/>
          <w:sz w:val="24"/>
          <w:szCs w:val="24"/>
          <w:lang w:eastAsia="ru-RU"/>
        </w:rPr>
        <w:t>6. УПРАВЛЕНИЕ ФИЛИАЛОМ</w:t>
      </w:r>
      <w:bookmarkEnd w:id="12"/>
    </w:p>
    <w:p w:rsidR="00050BB7" w:rsidRPr="00D167C5" w:rsidRDefault="00050BB7" w:rsidP="00050BB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D167C5" w:rsidRPr="00D167C5" w:rsidRDefault="00D167C5" w:rsidP="002317AE">
      <w:pPr>
        <w:widowControl w:val="0"/>
        <w:tabs>
          <w:tab w:val="left" w:pos="1134"/>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6.1.Управление Филиалом осуществляется в соответствии с законодательством Российской Федерации, уставом Колледжа и настоящим Положением.</w:t>
      </w:r>
    </w:p>
    <w:p w:rsidR="00D167C5" w:rsidRPr="00D167C5" w:rsidRDefault="00D167C5" w:rsidP="002317AE">
      <w:pPr>
        <w:widowControl w:val="0"/>
        <w:tabs>
          <w:tab w:val="left" w:pos="1134"/>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6.2. Непосредственное управление Филиалом осуществляется директором Филиала. Назначаемым на должность и освобождаемым от должности приказом директора Колледжа. </w:t>
      </w:r>
    </w:p>
    <w:p w:rsidR="00D167C5" w:rsidRPr="00D167C5" w:rsidRDefault="00D167C5" w:rsidP="002317AE">
      <w:pPr>
        <w:widowControl w:val="0"/>
        <w:tabs>
          <w:tab w:val="left" w:pos="1134"/>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Управление Филиалом осуществляется в соответствии с законодательством на основе сочетания принципов единоначалия и коллегиальности.</w:t>
      </w:r>
    </w:p>
    <w:p w:rsidR="00D167C5" w:rsidRPr="00D167C5" w:rsidRDefault="00D167C5" w:rsidP="002317AE">
      <w:pPr>
        <w:widowControl w:val="0"/>
        <w:tabs>
          <w:tab w:val="left" w:pos="1134"/>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6.3. Директор Филиала:</w:t>
      </w:r>
    </w:p>
    <w:p w:rsidR="00D167C5" w:rsidRPr="00D167C5" w:rsidRDefault="00D167C5" w:rsidP="002317AE">
      <w:pPr>
        <w:widowControl w:val="0"/>
        <w:tabs>
          <w:tab w:val="left" w:pos="1134"/>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6.3.1. Действует в соответствии с действующим законодательством Российской Федерации </w:t>
      </w:r>
      <w:r w:rsidRPr="00D167C5">
        <w:rPr>
          <w:rFonts w:ascii="Times New Roman" w:eastAsia="Times New Roman" w:hAnsi="Times New Roman" w:cs="Times New Roman"/>
          <w:sz w:val="24"/>
          <w:szCs w:val="24"/>
          <w:lang w:eastAsia="ru-RU"/>
        </w:rPr>
        <w:lastRenderedPageBreak/>
        <w:t>от имени Колледжа на основании доверенности, выданной директором Учреждения.</w:t>
      </w:r>
    </w:p>
    <w:p w:rsidR="00D167C5" w:rsidRPr="00D167C5" w:rsidRDefault="00D167C5" w:rsidP="002317AE">
      <w:pPr>
        <w:widowControl w:val="0"/>
        <w:tabs>
          <w:tab w:val="left" w:pos="1134"/>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6.3.2. Представляет Филиал во всех органах государственной власти и управления, предприятиях, организациях с различной формой собственности, учреждениях .</w:t>
      </w:r>
    </w:p>
    <w:p w:rsidR="00D167C5" w:rsidRPr="00D167C5" w:rsidRDefault="00D167C5" w:rsidP="002317AE">
      <w:pPr>
        <w:widowControl w:val="0"/>
        <w:tabs>
          <w:tab w:val="left" w:pos="1134"/>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6.3.3. Самостоятельно осуществляет подбор педагогических кадров, технического персонала.</w:t>
      </w:r>
    </w:p>
    <w:p w:rsidR="00D167C5" w:rsidRPr="00D167C5" w:rsidRDefault="00D167C5" w:rsidP="002317AE">
      <w:pPr>
        <w:widowControl w:val="0"/>
        <w:tabs>
          <w:tab w:val="left" w:pos="1134"/>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6.3.4.Обеспечивает осуществление образовательного процесса в Филиале в соответствии с Уставом Колледжа, лицензией, свидетельством об аккредитации Филиала.</w:t>
      </w:r>
    </w:p>
    <w:p w:rsidR="00D167C5" w:rsidRPr="00D167C5" w:rsidRDefault="00D167C5" w:rsidP="002317AE">
      <w:pPr>
        <w:widowControl w:val="0"/>
        <w:tabs>
          <w:tab w:val="left" w:pos="1134"/>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6.3.5.  Рассматривает и утверждает</w:t>
      </w:r>
    </w:p>
    <w:p w:rsidR="00D167C5" w:rsidRPr="00D167C5" w:rsidRDefault="00D167C5" w:rsidP="002317AE">
      <w:pPr>
        <w:widowControl w:val="0"/>
        <w:tabs>
          <w:tab w:val="left" w:pos="1134"/>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-расписание занятий в Филиале;</w:t>
      </w:r>
    </w:p>
    <w:p w:rsidR="00D167C5" w:rsidRPr="00D167C5" w:rsidRDefault="00D167C5" w:rsidP="002317AE">
      <w:pPr>
        <w:widowControl w:val="0"/>
        <w:tabs>
          <w:tab w:val="left" w:pos="1134"/>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-отчеты Филиала, в том числе бухгалтерские.</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6.3.6. Оказывает содействие студентами  и общественным организациям Филиала в работе по улучшению труда и быта.</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6.3.7. Отчитывается на педагогическом Совете Учреждения о деятельности Филиала.</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6.3.8. Проводит проверки деятельности Филиала.</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6.3.9. Осуществляет корректировку программ деятельности Филиала.</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6.3.10. Принимает меры дисциплинарного воздействия к педагогическим и иным работникам Филиала в соответствии с трудовым законодательством.</w:t>
      </w:r>
    </w:p>
    <w:p w:rsidR="00D167C5" w:rsidRPr="00D167C5" w:rsidRDefault="00D167C5" w:rsidP="00D167C5">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6.3.11. Входит в сосав педагогического и методического Советов Колледжа. </w:t>
      </w:r>
    </w:p>
    <w:p w:rsidR="00D167C5" w:rsidRPr="00D167C5" w:rsidRDefault="00D167C5" w:rsidP="00D167C5">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К компетенции Педагогического Совета относятся вопросы:</w:t>
      </w:r>
    </w:p>
    <w:p w:rsidR="00D167C5" w:rsidRPr="00D167C5" w:rsidRDefault="00D167C5" w:rsidP="00D167C5">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анализа,  оценки реализации и  планирования образовательного процесса; </w:t>
      </w:r>
    </w:p>
    <w:p w:rsidR="00D167C5" w:rsidRPr="00D167C5" w:rsidRDefault="00D167C5" w:rsidP="00D167C5">
      <w:pPr>
        <w:tabs>
          <w:tab w:val="left" w:pos="120"/>
          <w:tab w:val="left" w:pos="156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структуры, содержания и повышения качества знаний, умений и навыков обучающихся; </w:t>
      </w:r>
    </w:p>
    <w:p w:rsidR="00D167C5" w:rsidRPr="00D167C5" w:rsidRDefault="00D167C5" w:rsidP="00D167C5">
      <w:pPr>
        <w:tabs>
          <w:tab w:val="left" w:pos="120"/>
          <w:tab w:val="left" w:pos="156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теоретического и практического обучения, производственной практики, воспитательной и методической работы; </w:t>
      </w:r>
    </w:p>
    <w:p w:rsidR="00D167C5" w:rsidRPr="00D167C5" w:rsidRDefault="00D167C5" w:rsidP="00D167C5">
      <w:pPr>
        <w:tabs>
          <w:tab w:val="left" w:pos="12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контроля образовательного процесса;</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инновационной и учебно-исследовательской деятельности;</w:t>
      </w:r>
    </w:p>
    <w:p w:rsidR="00D167C5" w:rsidRPr="00D167C5" w:rsidRDefault="00D167C5" w:rsidP="00D167C5">
      <w:pPr>
        <w:tabs>
          <w:tab w:val="left" w:pos="-180"/>
          <w:tab w:val="left" w:pos="120"/>
          <w:tab w:val="left" w:pos="48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иные полномочия, в соответствии с Положением о Педагогическом Совете. </w:t>
      </w:r>
    </w:p>
    <w:p w:rsidR="00D167C5" w:rsidRPr="00D167C5" w:rsidRDefault="00D167C5" w:rsidP="00D167C5">
      <w:pPr>
        <w:tabs>
          <w:tab w:val="left" w:pos="12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6.3.12. Состав Методического Совета ежегодно утверждается приказом директора Учреждения. </w:t>
      </w:r>
    </w:p>
    <w:p w:rsidR="00D167C5" w:rsidRPr="00D167C5" w:rsidRDefault="00D167C5" w:rsidP="00D167C5">
      <w:pPr>
        <w:tabs>
          <w:tab w:val="left" w:pos="12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В состав Методического Совета Учреждения входят: руководящие и педагогические работники колледжа, директор Филиала.</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Председателем Методического Совета является заместитель директора по учебно-методической работе. Методический Совет  избирает из своего состава секретаря, ведущего все его дела. Срок полномочий Методического Совета - 1 год.</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Заседания Методического Совета могут проводиться расширенным составом в тех случаях, когда в рассмотрении выносимых на них вопросов должны участвовать все преподаватели Учреждения. </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Заседания Методического Совета проводятся не реже одного раза в два месяца, в соответствии с планом его работы. </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Методический  Совет Учреждения вправе принимать решения при участии  не менее двух третей его членов. При равном количестве голосов решающим является голос председателя Методического Совета.</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Решения Методического Совета  принимаются простым большинством голосов и доводятся до сведения всех заинтересованных лиц. </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Заседания Методического Совета оформляются протоколами. Протоколы подписываются председателем и секретарем. Контроль исполнения решений Методического Совета возлагается на его председателя.</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К полномочиям Методического Совета относятся: </w:t>
      </w:r>
    </w:p>
    <w:p w:rsidR="00D167C5" w:rsidRPr="00D167C5" w:rsidRDefault="00D167C5" w:rsidP="00D167C5">
      <w:pPr>
        <w:tabs>
          <w:tab w:val="left" w:pos="12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вопросы </w:t>
      </w:r>
      <w:r w:rsidRPr="00D167C5">
        <w:rPr>
          <w:rFonts w:ascii="Times New Roman" w:eastAsia="Times New Roman" w:hAnsi="Times New Roman" w:cs="Times New Roman"/>
          <w:spacing w:val="-2"/>
          <w:sz w:val="24"/>
          <w:szCs w:val="24"/>
          <w:lang w:eastAsia="ru-RU"/>
        </w:rPr>
        <w:t>содержания и качества образовательных</w:t>
      </w:r>
      <w:r w:rsidRPr="00D167C5">
        <w:rPr>
          <w:rFonts w:ascii="Times New Roman" w:eastAsia="Times New Roman" w:hAnsi="Times New Roman" w:cs="Times New Roman"/>
          <w:spacing w:val="-4"/>
          <w:sz w:val="24"/>
          <w:szCs w:val="24"/>
          <w:lang w:eastAsia="ru-RU"/>
        </w:rPr>
        <w:t xml:space="preserve"> услуг, в том числе </w:t>
      </w:r>
      <w:r w:rsidRPr="00D167C5">
        <w:rPr>
          <w:rFonts w:ascii="Times New Roman" w:eastAsia="Times New Roman" w:hAnsi="Times New Roman" w:cs="Times New Roman"/>
          <w:sz w:val="24"/>
          <w:szCs w:val="24"/>
          <w:lang w:eastAsia="ru-RU"/>
        </w:rPr>
        <w:t xml:space="preserve">платных; </w:t>
      </w:r>
    </w:p>
    <w:p w:rsidR="00D167C5" w:rsidRPr="00D167C5" w:rsidRDefault="00D167C5" w:rsidP="00D167C5">
      <w:pPr>
        <w:tabs>
          <w:tab w:val="left" w:pos="12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lastRenderedPageBreak/>
        <w:t>- рассмотрение образовательных программ среднего профессионального образования (учебных планов, календарных учебных графиков, рабочих программ учебных предметов, курсов, дисциплин (модулей)), а также изменений и дополнений к ним;</w:t>
      </w:r>
    </w:p>
    <w:p w:rsidR="00D167C5" w:rsidRPr="00D167C5" w:rsidRDefault="00D167C5" w:rsidP="00D167C5">
      <w:pPr>
        <w:tabs>
          <w:tab w:val="left" w:pos="12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утверждение перечня дисциплин и междисциплинарных курсов, подлежащих делению на подгруппы;</w:t>
      </w:r>
    </w:p>
    <w:p w:rsidR="00D167C5" w:rsidRPr="00D167C5" w:rsidRDefault="00D167C5" w:rsidP="00D167C5">
      <w:pPr>
        <w:tabs>
          <w:tab w:val="left" w:pos="-180"/>
          <w:tab w:val="left" w:pos="120"/>
          <w:tab w:val="left" w:pos="48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вопросы разработки, апробации, экспертизы и применения педагогическими работниками:</w:t>
      </w:r>
    </w:p>
    <w:p w:rsidR="00D167C5" w:rsidRPr="00D167C5" w:rsidRDefault="00D167C5" w:rsidP="00D167C5">
      <w:pPr>
        <w:tabs>
          <w:tab w:val="left" w:pos="-180"/>
          <w:tab w:val="left" w:pos="120"/>
          <w:tab w:val="left" w:pos="48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новых педагогических и воспитательных технологий; </w:t>
      </w:r>
    </w:p>
    <w:p w:rsidR="00D167C5" w:rsidRPr="00D167C5" w:rsidRDefault="00D167C5" w:rsidP="00D167C5">
      <w:pPr>
        <w:tabs>
          <w:tab w:val="left" w:pos="-180"/>
          <w:tab w:val="left" w:pos="120"/>
          <w:tab w:val="left" w:pos="48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методик и средств профессионального отбора и ориентации; </w:t>
      </w:r>
    </w:p>
    <w:p w:rsidR="00D167C5" w:rsidRPr="00D167C5" w:rsidRDefault="00D167C5" w:rsidP="00D167C5">
      <w:pPr>
        <w:tabs>
          <w:tab w:val="left" w:pos="-180"/>
          <w:tab w:val="left" w:pos="120"/>
          <w:tab w:val="left" w:pos="48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pacing w:val="-2"/>
          <w:sz w:val="24"/>
          <w:szCs w:val="24"/>
          <w:lang w:eastAsia="ru-RU"/>
        </w:rPr>
      </w:pPr>
      <w:r w:rsidRPr="00D167C5">
        <w:rPr>
          <w:rFonts w:ascii="Times New Roman" w:eastAsia="Times New Roman" w:hAnsi="Times New Roman" w:cs="Times New Roman"/>
          <w:sz w:val="24"/>
          <w:szCs w:val="24"/>
          <w:lang w:eastAsia="ru-RU"/>
        </w:rPr>
        <w:t xml:space="preserve">- </w:t>
      </w:r>
      <w:r w:rsidRPr="00D167C5">
        <w:rPr>
          <w:rFonts w:ascii="Times New Roman" w:eastAsia="Times New Roman" w:hAnsi="Times New Roman" w:cs="Times New Roman"/>
          <w:spacing w:val="-4"/>
          <w:sz w:val="24"/>
          <w:szCs w:val="24"/>
          <w:lang w:eastAsia="ru-RU"/>
        </w:rPr>
        <w:t>новых</w:t>
      </w:r>
      <w:r w:rsidRPr="00D167C5">
        <w:rPr>
          <w:rFonts w:ascii="Times New Roman" w:eastAsia="Times New Roman" w:hAnsi="Times New Roman" w:cs="Times New Roman"/>
          <w:spacing w:val="-2"/>
          <w:sz w:val="24"/>
          <w:szCs w:val="24"/>
          <w:lang w:eastAsia="ru-RU"/>
        </w:rPr>
        <w:t xml:space="preserve"> </w:t>
      </w:r>
      <w:r w:rsidRPr="00D167C5">
        <w:rPr>
          <w:rFonts w:ascii="Times New Roman" w:eastAsia="Times New Roman" w:hAnsi="Times New Roman" w:cs="Times New Roman"/>
          <w:spacing w:val="-4"/>
          <w:sz w:val="24"/>
          <w:szCs w:val="24"/>
          <w:lang w:eastAsia="ru-RU"/>
        </w:rPr>
        <w:t>форм и методических материалов</w:t>
      </w:r>
      <w:r w:rsidRPr="00D167C5">
        <w:rPr>
          <w:rFonts w:ascii="Times New Roman" w:eastAsia="Times New Roman" w:hAnsi="Times New Roman" w:cs="Times New Roman"/>
          <w:spacing w:val="-2"/>
          <w:sz w:val="24"/>
          <w:szCs w:val="24"/>
          <w:lang w:eastAsia="ru-RU"/>
        </w:rPr>
        <w:t xml:space="preserve">, </w:t>
      </w:r>
      <w:r w:rsidRPr="00D167C5">
        <w:rPr>
          <w:rFonts w:ascii="Times New Roman" w:eastAsia="Times New Roman" w:hAnsi="Times New Roman" w:cs="Times New Roman"/>
          <w:spacing w:val="-4"/>
          <w:sz w:val="24"/>
          <w:szCs w:val="24"/>
          <w:lang w:eastAsia="ru-RU"/>
        </w:rPr>
        <w:t>пособий, средств</w:t>
      </w:r>
      <w:r w:rsidRPr="00D167C5">
        <w:rPr>
          <w:rFonts w:ascii="Times New Roman" w:eastAsia="Times New Roman" w:hAnsi="Times New Roman" w:cs="Times New Roman"/>
          <w:spacing w:val="-2"/>
          <w:sz w:val="24"/>
          <w:szCs w:val="24"/>
          <w:lang w:eastAsia="ru-RU"/>
        </w:rPr>
        <w:t xml:space="preserve"> обучения</w:t>
      </w:r>
      <w:r w:rsidRPr="00D167C5">
        <w:rPr>
          <w:rFonts w:ascii="Times New Roman" w:eastAsia="Times New Roman" w:hAnsi="Times New Roman" w:cs="Times New Roman"/>
          <w:spacing w:val="-6"/>
          <w:sz w:val="24"/>
          <w:szCs w:val="24"/>
          <w:lang w:eastAsia="ru-RU"/>
        </w:rPr>
        <w:t xml:space="preserve"> и</w:t>
      </w:r>
      <w:r w:rsidRPr="00D167C5">
        <w:rPr>
          <w:rFonts w:ascii="Times New Roman" w:eastAsia="Times New Roman" w:hAnsi="Times New Roman" w:cs="Times New Roman"/>
          <w:spacing w:val="-2"/>
          <w:sz w:val="24"/>
          <w:szCs w:val="24"/>
          <w:lang w:eastAsia="ru-RU"/>
        </w:rPr>
        <w:t xml:space="preserve"> контроля; </w:t>
      </w:r>
    </w:p>
    <w:p w:rsidR="00D167C5" w:rsidRPr="00D167C5" w:rsidRDefault="00D167C5" w:rsidP="00D167C5">
      <w:pPr>
        <w:tabs>
          <w:tab w:val="left" w:pos="-180"/>
          <w:tab w:val="left" w:pos="120"/>
          <w:tab w:val="left" w:pos="48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новых форм и методов теоретического и практического обучения, производственной  практики  обучающихся;</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контроль и координация работы цикловых комиссий, методических объединений, учебных кабинетов;</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иные полномочия, в соответствии с Положением о Методическом Совете.</w:t>
      </w:r>
    </w:p>
    <w:p w:rsidR="00D167C5" w:rsidRPr="00D167C5" w:rsidRDefault="00D167C5" w:rsidP="002317AE">
      <w:pPr>
        <w:tabs>
          <w:tab w:val="left" w:pos="-180"/>
          <w:tab w:val="left" w:pos="120"/>
          <w:tab w:val="left" w:pos="480"/>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Порядок организации деятельности регламентируется Положением о Методическом Совете Учреждения.</w:t>
      </w:r>
    </w:p>
    <w:p w:rsidR="00D167C5" w:rsidRPr="00D167C5" w:rsidRDefault="00D167C5" w:rsidP="00D167C5">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6.3.13.Деятельность Совета профилактики осуществляется под руководством председателя Совета профилактики и секретаря, избираемых на заседании  Совета профилактики из его состава. Состав Совета профилактики - 11 человек.</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Совет профилактики вправе принимать решения при участии  не менее двух третей его членов. Решения Совета профилактики принимаются простым большинством голосов. Заседания Совета профилактики протоколируются и подписываются председателем и секретарем.</w:t>
      </w:r>
    </w:p>
    <w:p w:rsidR="00D167C5" w:rsidRPr="00D167C5" w:rsidRDefault="00D167C5" w:rsidP="00D167C5">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К компетенции Совета профилактики относится:</w:t>
      </w:r>
    </w:p>
    <w:p w:rsidR="00D167C5" w:rsidRPr="00D167C5" w:rsidRDefault="00D167C5" w:rsidP="00D167C5">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разработка и осуществление комплекса мероприятий по профилактике правонарушений, наркомании, токсикомании и алкоголизма среди обучающихся;</w:t>
      </w:r>
    </w:p>
    <w:p w:rsidR="00D167C5" w:rsidRPr="00D167C5" w:rsidRDefault="00D167C5" w:rsidP="00D167C5">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разъяснение действующего законодательства прав и обязанностей обучающихся и их родителей (законных представителей);</w:t>
      </w:r>
    </w:p>
    <w:p w:rsidR="00D167C5" w:rsidRPr="00D167C5" w:rsidRDefault="00D167C5" w:rsidP="00D167C5">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проведение индивидуально-воспитательной работы с обучающимися девиантного поведения; </w:t>
      </w:r>
    </w:p>
    <w:p w:rsidR="00D167C5" w:rsidRPr="00D167C5" w:rsidRDefault="00D167C5" w:rsidP="00D167C5">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проведение просветительской деятельности по проблемам, включенным в сферу деятельности Совета профилактики в соответствии с Положением о нем;</w:t>
      </w:r>
    </w:p>
    <w:p w:rsidR="00D167C5" w:rsidRPr="00D167C5" w:rsidRDefault="00D167C5" w:rsidP="00D167C5">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организация работы с неблагополучными семьями, защита прав детей в данной ситуации;</w:t>
      </w:r>
    </w:p>
    <w:p w:rsidR="00D167C5" w:rsidRPr="00D167C5" w:rsidRDefault="00D167C5" w:rsidP="00D167C5">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защита прав и представление ребенка в различных конфликтных ситуациях с участием как физических, так и юридических лиц (в рамках Международной Конвенции ООН по правам ребенка).</w:t>
      </w:r>
    </w:p>
    <w:p w:rsidR="00D167C5" w:rsidRPr="00D167C5" w:rsidRDefault="00D167C5" w:rsidP="00D167C5">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Заседания Совета профилактики проводятся регулярно, но не реже двух раз в квартал. </w:t>
      </w:r>
    </w:p>
    <w:p w:rsidR="00D167C5" w:rsidRDefault="00D167C5" w:rsidP="00D167C5">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Совет профилактики  Филиала  действует на основе законодательства Российской Федерации, устава Учреждения и Положения о Совете профилактики Учреждения.</w:t>
      </w:r>
    </w:p>
    <w:p w:rsidR="00050BB7" w:rsidRPr="00D167C5" w:rsidRDefault="00050BB7" w:rsidP="00D167C5">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rsidR="00050BB7" w:rsidRDefault="00D167C5" w:rsidP="00050BB7">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center"/>
        <w:outlineLvl w:val="0"/>
        <w:rPr>
          <w:rFonts w:ascii="Times New Roman" w:eastAsia="Times New Roman" w:hAnsi="Times New Roman" w:cs="Times New Roman"/>
          <w:b/>
          <w:caps/>
          <w:sz w:val="24"/>
          <w:szCs w:val="24"/>
          <w:lang w:eastAsia="ru-RU"/>
        </w:rPr>
      </w:pPr>
      <w:bookmarkStart w:id="13" w:name="_Toc20948476"/>
      <w:r w:rsidRPr="00D167C5">
        <w:rPr>
          <w:rFonts w:ascii="Times New Roman" w:eastAsia="Times New Roman" w:hAnsi="Times New Roman" w:cs="Times New Roman"/>
          <w:b/>
          <w:caps/>
          <w:sz w:val="24"/>
          <w:szCs w:val="24"/>
          <w:lang w:eastAsia="ru-RU"/>
        </w:rPr>
        <w:t>7. Иные сведения о Филиале,</w:t>
      </w:r>
      <w:bookmarkEnd w:id="13"/>
      <w:r w:rsidRPr="00D167C5">
        <w:rPr>
          <w:rFonts w:ascii="Times New Roman" w:eastAsia="Times New Roman" w:hAnsi="Times New Roman" w:cs="Times New Roman"/>
          <w:b/>
          <w:caps/>
          <w:sz w:val="24"/>
          <w:szCs w:val="24"/>
          <w:lang w:eastAsia="ru-RU"/>
        </w:rPr>
        <w:t xml:space="preserve"> </w:t>
      </w:r>
    </w:p>
    <w:p w:rsidR="00D167C5" w:rsidRDefault="00D167C5" w:rsidP="00050BB7">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center"/>
        <w:outlineLvl w:val="0"/>
        <w:rPr>
          <w:rFonts w:ascii="Times New Roman" w:eastAsia="Times New Roman" w:hAnsi="Times New Roman" w:cs="Times New Roman"/>
          <w:b/>
          <w:caps/>
          <w:sz w:val="24"/>
          <w:szCs w:val="24"/>
          <w:lang w:eastAsia="ru-RU"/>
        </w:rPr>
      </w:pPr>
      <w:bookmarkStart w:id="14" w:name="_Toc20948477"/>
      <w:r w:rsidRPr="00D167C5">
        <w:rPr>
          <w:rFonts w:ascii="Times New Roman" w:eastAsia="Times New Roman" w:hAnsi="Times New Roman" w:cs="Times New Roman"/>
          <w:b/>
          <w:caps/>
          <w:sz w:val="24"/>
          <w:szCs w:val="24"/>
          <w:lang w:eastAsia="ru-RU"/>
        </w:rPr>
        <w:t>финансовая и хозяйственная деятельность</w:t>
      </w:r>
      <w:bookmarkEnd w:id="14"/>
    </w:p>
    <w:p w:rsidR="00050BB7" w:rsidRPr="00D167C5" w:rsidRDefault="00050BB7" w:rsidP="00050BB7">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jc w:val="center"/>
        <w:outlineLvl w:val="0"/>
        <w:rPr>
          <w:rFonts w:ascii="Times New Roman" w:eastAsia="Times New Roman" w:hAnsi="Times New Roman" w:cs="Times New Roman"/>
          <w:b/>
          <w:caps/>
          <w:sz w:val="24"/>
          <w:szCs w:val="24"/>
          <w:lang w:eastAsia="ru-RU"/>
        </w:rPr>
      </w:pP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7.1.</w:t>
      </w:r>
      <w:r w:rsidR="00050BB7">
        <w:rPr>
          <w:rFonts w:ascii="Times New Roman" w:eastAsia="Times New Roman" w:hAnsi="Times New Roman" w:cs="Times New Roman"/>
          <w:sz w:val="24"/>
          <w:szCs w:val="24"/>
          <w:lang w:eastAsia="ru-RU"/>
        </w:rPr>
        <w:t xml:space="preserve"> </w:t>
      </w:r>
      <w:r w:rsidRPr="00D167C5">
        <w:rPr>
          <w:rFonts w:ascii="Times New Roman" w:eastAsia="Times New Roman" w:hAnsi="Times New Roman" w:cs="Times New Roman"/>
          <w:sz w:val="24"/>
          <w:szCs w:val="24"/>
          <w:lang w:eastAsia="ru-RU"/>
        </w:rPr>
        <w:t>Филиал осуществляет свою деятельность в соответствии с предметом и целями деятельности, определенными федеральными законами, нормативными правовыми актами Ростовской области и настоящим Положением.</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7.2.</w:t>
      </w:r>
      <w:r w:rsidR="00050BB7">
        <w:rPr>
          <w:rFonts w:ascii="Times New Roman" w:eastAsia="Times New Roman" w:hAnsi="Times New Roman" w:cs="Times New Roman"/>
          <w:sz w:val="24"/>
          <w:szCs w:val="24"/>
          <w:lang w:eastAsia="ru-RU"/>
        </w:rPr>
        <w:t xml:space="preserve"> </w:t>
      </w:r>
      <w:r w:rsidRPr="00D167C5">
        <w:rPr>
          <w:rFonts w:ascii="Times New Roman" w:eastAsia="Times New Roman" w:hAnsi="Times New Roman" w:cs="Times New Roman"/>
          <w:sz w:val="24"/>
          <w:szCs w:val="24"/>
          <w:lang w:eastAsia="ru-RU"/>
        </w:rPr>
        <w:t>Имущество,</w:t>
      </w:r>
      <w:r w:rsidR="00050BB7">
        <w:rPr>
          <w:rFonts w:ascii="Times New Roman" w:eastAsia="Times New Roman" w:hAnsi="Times New Roman" w:cs="Times New Roman"/>
          <w:sz w:val="24"/>
          <w:szCs w:val="24"/>
          <w:lang w:eastAsia="ru-RU"/>
        </w:rPr>
        <w:t xml:space="preserve"> </w:t>
      </w:r>
      <w:r w:rsidRPr="00D167C5">
        <w:rPr>
          <w:rFonts w:ascii="Times New Roman" w:eastAsia="Times New Roman" w:hAnsi="Times New Roman" w:cs="Times New Roman"/>
          <w:sz w:val="24"/>
          <w:szCs w:val="24"/>
          <w:lang w:eastAsia="ru-RU"/>
        </w:rPr>
        <w:t>находящееся в Филиале, является составной частью имущества Учреждения  и принадлежит ему.</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7.3. Филиал от имени Учреждения  может оказывать платные дополнительные </w:t>
      </w:r>
      <w:r w:rsidRPr="00D167C5">
        <w:rPr>
          <w:rFonts w:ascii="Times New Roman" w:eastAsia="Times New Roman" w:hAnsi="Times New Roman" w:cs="Times New Roman"/>
          <w:sz w:val="24"/>
          <w:szCs w:val="24"/>
          <w:lang w:eastAsia="ru-RU"/>
        </w:rPr>
        <w:lastRenderedPageBreak/>
        <w:t>образовательные услуги сверх соответствующих образовательных программ, а также вести приносящую доход деятельность, а именно: реализовывать собственную продукцию, работы и услуги, оказывать учебно-методические услуги, разрабатывать программное обеспечение для вычислительной техники и т.д.)</w:t>
      </w:r>
    </w:p>
    <w:p w:rsidR="00D167C5" w:rsidRPr="00D167C5" w:rsidRDefault="00D167C5" w:rsidP="002317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7.4. Средства, полученные Филиалом от приносящей доход деятельности, а так же имущество, полученное в результате этой деятельности, считается собственностью Учреждения  и отражается в его финансовой документации.</w:t>
      </w:r>
    </w:p>
    <w:p w:rsidR="00D167C5" w:rsidRPr="00D167C5" w:rsidRDefault="00D167C5" w:rsidP="002317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7.5. Учет и отчетность Филиала</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7.5.1. Филиал обязан вести бухгалтерский учет и статистическую отчетность в порядке, установленном законодательством.</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7.5.2. Филиал обязан представлять месячную, квартальную и годовую бухгалтерскую отчетность, планово-финансовую отчетность в порядке, установленном Министерством финансов Российской Федерации.</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7.5.3.  Филиал представляет в установленном порядке информацию о своей деятельности в органы государственной статистики. Налоговые органы, иные органы и лицам в соответствии с законодательством и Уставом Учреждения, в том числе в Министерство имущества Ростовской области, информацию, необходимую для ведения реестра государственного имущества Ростовской области</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7.6. Филиал обеспечивает открытость и доступность следующих документов:</w:t>
      </w:r>
    </w:p>
    <w:p w:rsidR="00050BB7"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Устава Учреждения, в том числе внесенных в него изменений; </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свидетельства о государ</w:t>
      </w:r>
      <w:r w:rsidR="00050BB7">
        <w:rPr>
          <w:rFonts w:ascii="Times New Roman" w:eastAsia="Times New Roman" w:hAnsi="Times New Roman" w:cs="Times New Roman"/>
          <w:sz w:val="24"/>
          <w:szCs w:val="24"/>
          <w:lang w:eastAsia="ru-RU"/>
        </w:rPr>
        <w:t>ственной регистрации Учреждения</w:t>
      </w:r>
      <w:r w:rsidRPr="00D167C5">
        <w:rPr>
          <w:rFonts w:ascii="Times New Roman" w:eastAsia="Times New Roman" w:hAnsi="Times New Roman" w:cs="Times New Roman"/>
          <w:sz w:val="24"/>
          <w:szCs w:val="24"/>
          <w:lang w:eastAsia="ru-RU"/>
        </w:rPr>
        <w:t>;</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документы о создании, переименованиях, о реорганизации Филиала;</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приказ о назначении директора Филиала;</w:t>
      </w:r>
    </w:p>
    <w:p w:rsidR="00D167C5" w:rsidRPr="00D167C5" w:rsidRDefault="00050BB7" w:rsidP="00D167C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положение о Филиале</w:t>
      </w:r>
      <w:r w:rsidR="00D167C5" w:rsidRPr="00D167C5">
        <w:rPr>
          <w:rFonts w:ascii="Times New Roman" w:eastAsia="Times New Roman" w:hAnsi="Times New Roman" w:cs="Times New Roman"/>
          <w:sz w:val="24"/>
          <w:szCs w:val="24"/>
          <w:lang w:eastAsia="ru-RU"/>
        </w:rPr>
        <w:t>;</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плана финансово-хозяйственной деятельности Филиала;</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годовой бухгалтерской отчетности Филиала;</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сведений о проведенных в отношении Филиала контрольных мероприятиях и их результатах;</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государственного задания на оказание услуг (выполнение работ);</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отчета о результатах деятельности и об использовании закрепленного за ним государственного имущества.</w:t>
      </w:r>
    </w:p>
    <w:p w:rsidR="00050BB7" w:rsidRDefault="00050BB7" w:rsidP="00050BB7">
      <w:pPr>
        <w:widowControl w:val="0"/>
        <w:tabs>
          <w:tab w:val="left" w:pos="400"/>
          <w:tab w:val="left" w:pos="800"/>
          <w:tab w:val="left" w:pos="1276"/>
        </w:tabs>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050BB7" w:rsidRDefault="00050BB7" w:rsidP="00050BB7">
      <w:pPr>
        <w:widowControl w:val="0"/>
        <w:tabs>
          <w:tab w:val="left" w:pos="400"/>
          <w:tab w:val="left" w:pos="800"/>
          <w:tab w:val="left" w:pos="1276"/>
        </w:tabs>
        <w:autoSpaceDE w:val="0"/>
        <w:autoSpaceDN w:val="0"/>
        <w:adjustRightInd w:val="0"/>
        <w:spacing w:after="0" w:line="240" w:lineRule="auto"/>
        <w:ind w:firstLine="709"/>
        <w:jc w:val="center"/>
        <w:outlineLvl w:val="0"/>
        <w:rPr>
          <w:rFonts w:ascii="Times New Roman" w:eastAsia="Times New Roman" w:hAnsi="Times New Roman" w:cs="Times New Roman"/>
          <w:b/>
          <w:sz w:val="24"/>
          <w:szCs w:val="24"/>
          <w:lang w:eastAsia="ru-RU"/>
        </w:rPr>
      </w:pPr>
      <w:bookmarkStart w:id="15" w:name="_Toc20948478"/>
      <w:r>
        <w:rPr>
          <w:rFonts w:ascii="Times New Roman" w:eastAsia="Times New Roman" w:hAnsi="Times New Roman" w:cs="Times New Roman"/>
          <w:b/>
          <w:sz w:val="24"/>
          <w:szCs w:val="24"/>
          <w:lang w:eastAsia="ru-RU"/>
        </w:rPr>
        <w:t>8. ОБРАЗОВАТЕЛЬНАЯ ДЕЯТЕЛЬНОСТЬ</w:t>
      </w:r>
      <w:r w:rsidRPr="00D167C5">
        <w:rPr>
          <w:rFonts w:ascii="Times New Roman" w:eastAsia="Times New Roman" w:hAnsi="Times New Roman" w:cs="Times New Roman"/>
          <w:b/>
          <w:sz w:val="24"/>
          <w:szCs w:val="24"/>
          <w:lang w:eastAsia="ru-RU"/>
        </w:rPr>
        <w:t>.</w:t>
      </w:r>
      <w:bookmarkEnd w:id="15"/>
      <w:r w:rsidRPr="00D167C5">
        <w:rPr>
          <w:rFonts w:ascii="Times New Roman" w:eastAsia="Times New Roman" w:hAnsi="Times New Roman" w:cs="Times New Roman"/>
          <w:b/>
          <w:sz w:val="24"/>
          <w:szCs w:val="24"/>
          <w:lang w:eastAsia="ru-RU"/>
        </w:rPr>
        <w:t xml:space="preserve">  </w:t>
      </w:r>
    </w:p>
    <w:p w:rsidR="00D167C5" w:rsidRDefault="00050BB7" w:rsidP="00050BB7">
      <w:pPr>
        <w:widowControl w:val="0"/>
        <w:tabs>
          <w:tab w:val="left" w:pos="400"/>
          <w:tab w:val="left" w:pos="800"/>
          <w:tab w:val="left" w:pos="1276"/>
        </w:tabs>
        <w:autoSpaceDE w:val="0"/>
        <w:autoSpaceDN w:val="0"/>
        <w:adjustRightInd w:val="0"/>
        <w:spacing w:after="0" w:line="240" w:lineRule="auto"/>
        <w:ind w:firstLine="709"/>
        <w:jc w:val="center"/>
        <w:outlineLvl w:val="0"/>
        <w:rPr>
          <w:rFonts w:ascii="Times New Roman" w:eastAsia="Times New Roman" w:hAnsi="Times New Roman" w:cs="Times New Roman"/>
          <w:b/>
          <w:sz w:val="24"/>
          <w:szCs w:val="24"/>
          <w:lang w:eastAsia="ru-RU"/>
        </w:rPr>
      </w:pPr>
      <w:bookmarkStart w:id="16" w:name="_Toc20948479"/>
      <w:r w:rsidRPr="00D167C5">
        <w:rPr>
          <w:rFonts w:ascii="Times New Roman" w:eastAsia="Times New Roman" w:hAnsi="Times New Roman" w:cs="Times New Roman"/>
          <w:b/>
          <w:sz w:val="24"/>
          <w:szCs w:val="24"/>
          <w:lang w:eastAsia="ru-RU"/>
        </w:rPr>
        <w:t>УЧАС</w:t>
      </w:r>
      <w:r>
        <w:rPr>
          <w:rFonts w:ascii="Times New Roman" w:eastAsia="Times New Roman" w:hAnsi="Times New Roman" w:cs="Times New Roman"/>
          <w:b/>
          <w:sz w:val="24"/>
          <w:szCs w:val="24"/>
          <w:lang w:eastAsia="ru-RU"/>
        </w:rPr>
        <w:t>ТНИКИ ОБРАЗОВАТЕЛЬНЫХ ОТНОШЕНИЙ</w:t>
      </w:r>
      <w:bookmarkEnd w:id="16"/>
    </w:p>
    <w:p w:rsidR="00050BB7" w:rsidRPr="00D167C5" w:rsidRDefault="00050BB7" w:rsidP="00050BB7">
      <w:pPr>
        <w:widowControl w:val="0"/>
        <w:tabs>
          <w:tab w:val="left" w:pos="400"/>
          <w:tab w:val="left" w:pos="800"/>
          <w:tab w:val="left" w:pos="1276"/>
        </w:tabs>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8.1. В Российской Федерации гарантируется право каждого человека на образование.</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Право на образование в Российской Федерации гарантируется независимо от пола, расы, национальности, языка, происхождения, имущественного, социального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В Российской Федерации гарантируются общедоступность и бесплатность в соответствии с федеральными государственными образовательными стандартами среднего профессионального образования, если образование данного уровня гражданин получает впервые. </w:t>
      </w:r>
    </w:p>
    <w:p w:rsidR="00D167C5" w:rsidRPr="00D167C5" w:rsidRDefault="00D167C5" w:rsidP="00D167C5">
      <w:pPr>
        <w:widowControl w:val="0"/>
        <w:tabs>
          <w:tab w:val="left" w:pos="400"/>
          <w:tab w:val="left" w:pos="800"/>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8.2. Порядок освоения образовательных программ.</w:t>
      </w:r>
    </w:p>
    <w:p w:rsidR="00D167C5" w:rsidRPr="00D167C5" w:rsidRDefault="00D167C5" w:rsidP="00D167C5">
      <w:pPr>
        <w:widowControl w:val="0"/>
        <w:tabs>
          <w:tab w:val="left" w:pos="400"/>
          <w:tab w:val="left" w:pos="800"/>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8.2.1. К освоению образовательных программ среднего профессионального образования допускаются лица, имеющие образование не ниже основного общего или среднего общего образования.</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8.2.2. Содержание среднего профессионального образования по каждой профессии, </w:t>
      </w:r>
      <w:r w:rsidRPr="00D167C5">
        <w:rPr>
          <w:rFonts w:ascii="Times New Roman" w:eastAsia="Times New Roman" w:hAnsi="Times New Roman" w:cs="Times New Roman"/>
          <w:sz w:val="24"/>
          <w:szCs w:val="24"/>
          <w:lang w:eastAsia="ru-RU"/>
        </w:rPr>
        <w:lastRenderedPageBreak/>
        <w:t>специальности определяется образовательными программами среднего профессионального образования. Содержание среднего профессионального образования должно обеспечивать получение квалификации.</w:t>
      </w:r>
    </w:p>
    <w:p w:rsidR="00D167C5" w:rsidRPr="00D167C5" w:rsidRDefault="00D167C5" w:rsidP="00D167C5">
      <w:pPr>
        <w:widowControl w:val="0"/>
        <w:tabs>
          <w:tab w:val="left" w:pos="400"/>
          <w:tab w:val="left" w:pos="800"/>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8.2.3. Образовательная программа среднего профессионального образования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обучающихся. Учебный план образовательной программы среднего профессионального образования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обучающихся и формы их промежуточной аттестации.</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8.2.4. Учреждение самостоятельно разрабатывает образовательные программы среднего профессионального образования в  соответствии с федеральными государственными образовательными стандартами по соответствующим профессиям, специальностям среднего профессионального образования и с учетом соответствующих примерных основных образовательных программ. Разработанные образовательные программы утверждаются Учреждением. Филиал применяет образовательные программы  применительно к собственным условиям  реализации программы.</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8.2.5. Получение среднего профессионального образования на базе основного общего образования осуществляется с одновременным получением обучающимися среднего общего образования в пределах соответствующей образовательной программы среднего профессионального образования. </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8.2.6. При наличии свидетельства о государственной аккредитации по образовательной программе среднего общего образования, обучающиеся по образовательным программам среднего профессионального образования, не имеющие среднего общего образования, вправе пройти государственную итоговую аттестацию, которой завершается освоение  образовательных программам среднего общего образования и при успешном прохождении которой им выдается аттестат о среднем общем образовании. Указанные обучающиеся проходят государственную итоговую аттестацию бесплатно.</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8.2.7. Период изучения общеобразовательных предметов в течение срока освоения соответствующей образовательной программы среднего профессионального образования определяется Учреждением самостоятельно.  Филиал  определяет сроки   по документации Учреждения.</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8.2.8. Обучающиеся, получающие среднее профессиональное образование по программам подготовки специалистов среднего звена, осваивают профессию рабочего (одну или несколько) в соответствии с перечнем профессий рабочих, должностей служащих, рекомендуемых к освоению в рамках образовательной программы среднего профессионального образования, в соответствии с федеральными государственными образовательными стандартами по специальности среднего профессионального образования.</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8.2.9. Обучающимся предоставляется академическое право на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 нормативным актом Учреждения. </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8.2.10. При получении среднего профессионального образования в соответствии с индивидуальным учебным планом сроки получения образования могут быть изменены  с учетом особенностей и образовательных потребностей конкретного обучающегося.</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8.2.11. Лица, имеющие квалификацию по профессии среднего профессионального образования и принятые на обучение по программам подготовки специалистов среднего звена по </w:t>
      </w:r>
      <w:r w:rsidRPr="00D167C5">
        <w:rPr>
          <w:rFonts w:ascii="Times New Roman" w:eastAsia="Times New Roman" w:hAnsi="Times New Roman" w:cs="Times New Roman"/>
          <w:sz w:val="24"/>
          <w:szCs w:val="24"/>
          <w:lang w:eastAsia="ru-RU"/>
        </w:rPr>
        <w:lastRenderedPageBreak/>
        <w:t>специальностям среднего профессионального образования, соответствующим имеющейся у них профессии, имеют право на ускоренное обучение по таким программам в соответствии с индивидуальными учебными планами.</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Формы получения образования и формы обучения по образовательным программам среднего профессионального образования определяются соответствующими федеральными государственными образовательными стандартами. </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Допускается сочетание различных форм получения образования и форм обучения.</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Calibri" w:hAnsi="Times New Roman" w:cs="Times New Roman"/>
          <w:sz w:val="24"/>
          <w:szCs w:val="24"/>
        </w:rPr>
        <w:t xml:space="preserve">8.2.12. </w:t>
      </w:r>
      <w:r w:rsidRPr="00D167C5">
        <w:rPr>
          <w:rFonts w:ascii="Times New Roman" w:eastAsia="Times New Roman" w:hAnsi="Times New Roman" w:cs="Times New Roman"/>
          <w:sz w:val="24"/>
          <w:szCs w:val="24"/>
          <w:lang w:eastAsia="ru-RU"/>
        </w:rPr>
        <w:t>Режим занятий обучающихся, формы, периодичность и порядок проведения текущего контроля успеваемости и промежуточной аттестации обучающихся, система оценок при промежуточной аттестации регламентируются локальными нормативными актами Учреждения. Филиал применяет  их в своей деятельности.</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167C5">
        <w:rPr>
          <w:rFonts w:ascii="Times New Roman" w:eastAsia="Calibri" w:hAnsi="Times New Roman" w:cs="Times New Roman"/>
          <w:sz w:val="24"/>
          <w:szCs w:val="24"/>
        </w:rPr>
        <w:t>8.2.13. Для всех видов аудиторных занятий академический час устанавливается продолжительностью 45 минут.</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167C5">
        <w:rPr>
          <w:rFonts w:ascii="Times New Roman" w:eastAsia="Calibri" w:hAnsi="Times New Roman" w:cs="Times New Roman"/>
          <w:sz w:val="24"/>
          <w:szCs w:val="24"/>
        </w:rPr>
        <w:t>8.2.14. Объем обязательных аудиторных занятий и практики не должен превышать 36 академических часов в неделю.</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167C5">
        <w:rPr>
          <w:rFonts w:ascii="Times New Roman" w:eastAsia="Calibri" w:hAnsi="Times New Roman" w:cs="Times New Roman"/>
          <w:sz w:val="24"/>
          <w:szCs w:val="24"/>
        </w:rPr>
        <w:t>8.2.15. Максимальный объем учебной нагрузки обучающегося составляет 54 академических часа в неделю, включая все виды аудиторной и внеаудиторной учебной нагрузки.</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8.2.16. Учебный год в Учреждении начинается 1 сентября и заканчивается в соответствии с учебным планом соответствующей образовательной программы.</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8.2.17. В процессе освоения образовательных программ среднего профессионального образования обучающимся предоставляются каникулы.</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Продолжительность каникул, предоставляемых обучающимся в процессе освоения ими программ подготовки квалифицированных рабочих, служащих, составляет не менее двух недель в зимний период при сроке получения среднего профессионального образования один год и не менее десяти недель в учебном году, в том числе не менее двух недель в зимний период, - при сроке получения среднего профессионального образования более одного года.</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Продолжительность каникул, предоставляемых обучающимся в процессе освоения ими программ подготовки специалистов среднего звена, составляет от восьми до одиннадцати недель в учебном году, в том числе не менее двух недель в зимний период.</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8.2.18. Получение среднего профессионального образования по программам подготовки специалистов среднего звена впервые лицами, имеющими диплом о среднем профессиональном образовании с присвоением квалификации квалифицированного рабочего или служащего, не является получением второго или последующего среднего профессионального образования повторно.</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8.2.19</w:t>
      </w:r>
      <w:r w:rsidR="00050BB7">
        <w:rPr>
          <w:rFonts w:ascii="Times New Roman" w:eastAsia="Times New Roman" w:hAnsi="Times New Roman" w:cs="Times New Roman"/>
          <w:sz w:val="24"/>
          <w:szCs w:val="24"/>
          <w:lang w:eastAsia="ru-RU"/>
        </w:rPr>
        <w:t>.</w:t>
      </w:r>
      <w:r w:rsidRPr="00D167C5">
        <w:rPr>
          <w:rFonts w:ascii="Times New Roman" w:eastAsia="Times New Roman" w:hAnsi="Times New Roman" w:cs="Times New Roman"/>
          <w:sz w:val="24"/>
          <w:szCs w:val="24"/>
          <w:lang w:eastAsia="ru-RU"/>
        </w:rPr>
        <w:t xml:space="preserve"> Требования к структуре, объему, условиям реализации и результатам освоения образовательных программ среднего профессионального образования определяются соответствующими федеральными государственными образовательными стандартами и локальными нормативными актами Учреждения. Филиал неукоснительно применяет их в своей деятельности.</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8.2.20. С</w:t>
      </w:r>
      <w:r w:rsidRPr="00D167C5">
        <w:rPr>
          <w:rFonts w:ascii="Times New Roman" w:eastAsia="Times New Roman" w:hAnsi="Times New Roman" w:cs="Times New Roman"/>
          <w:sz w:val="24"/>
          <w:szCs w:val="24"/>
          <w:shd w:val="clear" w:color="auto" w:fill="FFFFFF"/>
          <w:lang w:eastAsia="ru-RU"/>
        </w:rPr>
        <w:t>роки получения среднего профессионального образования с учетом различных форм обучения, образовательных технологий и особенностей отдельных категорий обучающихся</w:t>
      </w:r>
      <w:r w:rsidRPr="00D167C5">
        <w:rPr>
          <w:rFonts w:ascii="Times New Roman" w:eastAsia="Times New Roman" w:hAnsi="Times New Roman" w:cs="Times New Roman"/>
          <w:sz w:val="24"/>
          <w:szCs w:val="24"/>
          <w:lang w:eastAsia="ru-RU"/>
        </w:rPr>
        <w:t>  устанавливаются</w:t>
      </w:r>
      <w:r w:rsidRPr="00D167C5">
        <w:rPr>
          <w:rFonts w:ascii="Times New Roman" w:eastAsia="Times New Roman" w:hAnsi="Times New Roman" w:cs="Times New Roman"/>
          <w:sz w:val="24"/>
          <w:szCs w:val="24"/>
          <w:shd w:val="clear" w:color="auto" w:fill="FFFFFF"/>
          <w:lang w:eastAsia="ru-RU"/>
        </w:rPr>
        <w:t xml:space="preserve"> федеральными государственными образовательными стандартами.</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8.2.21. Обучение и воспитание в Филиале  ведутся на русском языке.</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8.2.22. Численность обучающихся в учебной группе в Филиале составляет не более 25 человек. </w:t>
      </w:r>
    </w:p>
    <w:p w:rsidR="00D167C5" w:rsidRPr="00D167C5" w:rsidRDefault="00D167C5" w:rsidP="00D167C5">
      <w:pPr>
        <w:tabs>
          <w:tab w:val="left" w:pos="50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8.2.23. При проведении лабораторных работ, практических занятий, занятий по физическому воспитанию, иностранному языку, на персональных компьютерах, учебных занятий по отдельным дисциплинам, перечень которых определяется методиче</w:t>
      </w:r>
      <w:r w:rsidRPr="00D167C5">
        <w:rPr>
          <w:rFonts w:ascii="Times New Roman" w:eastAsia="Times New Roman" w:hAnsi="Times New Roman" w:cs="Times New Roman"/>
          <w:sz w:val="24"/>
          <w:szCs w:val="24"/>
          <w:lang w:eastAsia="ru-RU"/>
        </w:rPr>
        <w:softHyphen/>
        <w:t xml:space="preserve">ским советом Учреждения, </w:t>
      </w:r>
      <w:r w:rsidRPr="00D167C5">
        <w:rPr>
          <w:rFonts w:ascii="Times New Roman" w:eastAsia="Times New Roman" w:hAnsi="Times New Roman" w:cs="Times New Roman"/>
          <w:sz w:val="24"/>
          <w:szCs w:val="24"/>
          <w:lang w:eastAsia="ru-RU"/>
        </w:rPr>
        <w:lastRenderedPageBreak/>
        <w:t xml:space="preserve">а также при курсовом проектировании учебная группа делится на подгруппы численностью не менее 8 человек. </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Исходя из специфики подготовки по профессиям и специальностям учебные занятия и практика могут проводиться </w:t>
      </w:r>
      <w:r w:rsidRPr="00D167C5">
        <w:rPr>
          <w:rFonts w:ascii="Times New Roman" w:eastAsia="Times New Roman" w:hAnsi="Times New Roman" w:cs="Times New Roman"/>
          <w:sz w:val="24"/>
          <w:szCs w:val="24"/>
          <w:lang w:val="en-US" w:eastAsia="ru-RU"/>
        </w:rPr>
        <w:t>c</w:t>
      </w:r>
      <w:r w:rsidRPr="00D167C5">
        <w:rPr>
          <w:rFonts w:ascii="Times New Roman" w:eastAsia="Times New Roman" w:hAnsi="Times New Roman" w:cs="Times New Roman"/>
          <w:sz w:val="24"/>
          <w:szCs w:val="24"/>
          <w:lang w:eastAsia="ru-RU"/>
        </w:rPr>
        <w:t xml:space="preserve"> группами и подгруппами обучающихся меньшей численности и отдельными обучающимися (индивидуальные занятия, индивидуально-творческие формы обучения). Специфика определяется рабочими учебными планами и программами.</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Филиал вправе объединять группы обучающихся при проведении учебных занятий в виде лекций.</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8.2.24. В Филиале  образовательные программы среднего профессионального образования предусматривают проведение практики обучающихся. </w:t>
      </w:r>
    </w:p>
    <w:p w:rsidR="00D167C5" w:rsidRP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Организация проведения практики, предусмотренной образовательной программой среднего профессионального образования, осуществляется Учреждением на основе договоров с организациями, осуществляющими деятельность по образовательной программе соответствующего профиля. </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Порядок проведения практики обучающихся осуществляется Филиалом в соответствии с Положением о практике обучающихся, осваивающих основные профессиональные образовательные программы среднего профессионального образования, утвержденным Министерством образования и науки Российской Федерации, осуществляющим функции по выработке государственной политики и нормативно-правовому регулированию в сфере образования. </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8.2.25. В Филиале освоение имеющих государственную аккредитацию образовательных программ среднего профессионального образования  завершается государственной итоговой аттестацией, которая является обязательной. </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Организация и проведение государственной итоговой аттестации обучающихся осуществляется  Филиалом в соответствии с Порядком проведения государственной итоговой аттестации по образовательным программам среднего профессионального образования, установленным  Министерством образования и науки Российской Федерации, осуществляющим функции по выработке государственной политики и нормативно-правовому регулированию в сфере образования, если иное не установлено законодательством об образовании. </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8.3. Порядок и основания перевода, отчисления и восстановления обучающихся определяется законодательством Российской Федерации и локальным нормативным актом Учреждения. Филиал  применяет  данный  локальный нормативный акт.</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8.4. Порядок оформления возникновения, приостановления и прекращения отношений между Филиалом  и обучающимися и (или) родителями (законными представителями) несовершеннолетних обучающихся определяется законодательством Российской Федерации и локальным нормативным актом Учреждения. Филиал  применяет  данный  локальный нормативный акт.</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8.5. Решение об отчислении детей-сирот и детей, оставшихся без попечения родителей (законных представителей), принимается с согласия комиссии по делам несовершеннолетних и защите их прав и органа опеки и попечительства.</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8.6. Особенности организации образовательной деятельности для лиц с ограниченными возможностями здоровья определяются законодательством и локальными нормативными актами Учреждения. Филиал  применяет  данный  локальный нормативный акт.</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8.7. Участники образовательных отношений в Филиале .</w:t>
      </w:r>
    </w:p>
    <w:p w:rsidR="00D167C5" w:rsidRPr="00D167C5" w:rsidRDefault="00D167C5" w:rsidP="00D167C5">
      <w:pPr>
        <w:widowControl w:val="0"/>
        <w:shd w:val="clear" w:color="auto" w:fill="FFFFFF"/>
        <w:tabs>
          <w:tab w:val="left" w:pos="700"/>
          <w:tab w:val="left" w:pos="1000"/>
          <w:tab w:val="left" w:pos="11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8.7.1. Участниками образовательных отношений являются:</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обучающиеся;</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родители (законные представители) несовершеннолетних обучающихся;</w:t>
      </w:r>
      <w:r w:rsidRPr="00D167C5">
        <w:rPr>
          <w:rFonts w:ascii="Times New Roman" w:eastAsia="Times New Roman" w:hAnsi="Times New Roman" w:cs="Times New Roman"/>
          <w:sz w:val="24"/>
          <w:szCs w:val="24"/>
          <w:lang w:eastAsia="ru-RU"/>
        </w:rPr>
        <w:br/>
        <w:t>- педагогические работники;</w:t>
      </w:r>
    </w:p>
    <w:p w:rsidR="00D167C5" w:rsidRPr="00D167C5" w:rsidRDefault="00D167C5" w:rsidP="00D167C5">
      <w:pPr>
        <w:widowControl w:val="0"/>
        <w:shd w:val="clear" w:color="auto" w:fill="FFFFFF"/>
        <w:tabs>
          <w:tab w:val="left" w:pos="700"/>
          <w:tab w:val="left" w:pos="1000"/>
          <w:tab w:val="left" w:pos="11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lastRenderedPageBreak/>
        <w:t>8.7.2. К обучающимся в Филиале  относятся:</w:t>
      </w:r>
    </w:p>
    <w:p w:rsidR="00D167C5" w:rsidRPr="00D167C5" w:rsidRDefault="00D167C5" w:rsidP="00D167C5">
      <w:pPr>
        <w:widowControl w:val="0"/>
        <w:shd w:val="clear" w:color="auto" w:fill="FFFFFF"/>
        <w:tabs>
          <w:tab w:val="left" w:pos="700"/>
          <w:tab w:val="left" w:pos="1000"/>
          <w:tab w:val="left" w:pos="11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студенты – лица, осваивающие образовательные программы среднего профессионального образования; </w:t>
      </w:r>
    </w:p>
    <w:p w:rsidR="00D167C5" w:rsidRPr="00D167C5" w:rsidRDefault="00D167C5" w:rsidP="00D167C5">
      <w:pPr>
        <w:widowControl w:val="0"/>
        <w:shd w:val="clear" w:color="auto" w:fill="FFFFFF"/>
        <w:tabs>
          <w:tab w:val="left" w:pos="700"/>
          <w:tab w:val="left" w:pos="1000"/>
          <w:tab w:val="left" w:pos="11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слушатели – лица, осваивающие дополнительные профессиональные программы и лица, осваивающие программы профессионального обучения;</w:t>
      </w:r>
    </w:p>
    <w:p w:rsidR="00D167C5" w:rsidRPr="00D167C5" w:rsidRDefault="00D167C5" w:rsidP="00D167C5">
      <w:pPr>
        <w:widowControl w:val="0"/>
        <w:shd w:val="clear" w:color="auto" w:fill="FFFFFF"/>
        <w:tabs>
          <w:tab w:val="left" w:pos="700"/>
          <w:tab w:val="left" w:pos="1000"/>
          <w:tab w:val="left" w:pos="11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экстерны – лица, зачисленные в Учреждение для прохождения промежуточной и государственной итоговой аттестации по имеющей государственную аккредитацию образовательной программе среднего профессионального образования. </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8.7.3. Студентам  бесплатно предоставляется зачетная книжка и студенческий билет.</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8.7.4. Организация охраны здоровья обучающихся в Филиале  осуществляется в соответствии с законодательством.</w:t>
      </w:r>
    </w:p>
    <w:p w:rsidR="00D167C5" w:rsidRPr="00D167C5" w:rsidRDefault="00D167C5" w:rsidP="00050BB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8.7.5. Основные права обучающихся, меры их социальной поддержки и стимулирования,  обязанности и ответственность определяются в порядке, установленном законодательством Российской Федерации и локальными нормативными актами Учреждения. Филиал  применяет  данный  локальный нормативный акт.</w:t>
      </w:r>
    </w:p>
    <w:p w:rsidR="00D167C5" w:rsidRPr="00D167C5" w:rsidRDefault="00D167C5" w:rsidP="00050BB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8.7.6. Права, обязанности и ответственность в сфере образования родителей (законных представителей) несовершеннолетних обучающихся Филиала определяются в порядке, установленном законодательством Российской Федерации и локальным нормативным актом Учреждения. Филиал  применяет  данный  локальный нормативный акт.</w:t>
      </w:r>
    </w:p>
    <w:p w:rsidR="00D167C5" w:rsidRPr="00D167C5" w:rsidRDefault="00D167C5" w:rsidP="00050BB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8.7.7. Защита прав обучающихся, родителей (законных представителей) несовершеннолетних обучающихся  Филиала осуществляется в порядке, установленном законодательством Российской Федерации и локальными нормативными актами Учреждения. Филиал  применяет  данный  локальный нормативный акт.</w:t>
      </w:r>
    </w:p>
    <w:p w:rsidR="00D167C5" w:rsidRPr="00D167C5" w:rsidRDefault="00050BB7" w:rsidP="00D167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D167C5" w:rsidRPr="00D167C5">
        <w:rPr>
          <w:rFonts w:ascii="Times New Roman" w:eastAsia="Times New Roman" w:hAnsi="Times New Roman" w:cs="Times New Roman"/>
          <w:sz w:val="24"/>
          <w:szCs w:val="24"/>
          <w:lang w:eastAsia="ru-RU"/>
        </w:rPr>
        <w:t>.7.8. Кадровый состав Филиала формируется на конкурсной основе или вне конкурса по мере необходимости и при наличии вакансий на основе штатного расписания.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D167C5" w:rsidRPr="00D167C5" w:rsidRDefault="00D167C5" w:rsidP="00D167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К педагогической деятельности не допускаются лица: </w:t>
      </w:r>
    </w:p>
    <w:p w:rsidR="00D167C5" w:rsidRPr="00D167C5" w:rsidRDefault="00D167C5" w:rsidP="00D167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лишенные права заниматься педагогической деятельностью в соответствии с вступившим в законную силу приговором суда; </w:t>
      </w:r>
    </w:p>
    <w:p w:rsidR="00D167C5" w:rsidRPr="00D167C5" w:rsidRDefault="00D167C5" w:rsidP="00D167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имеющие или имевшие судимость, подвергающиеся или подвергшиеся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w:t>
      </w:r>
    </w:p>
    <w:p w:rsidR="00D167C5" w:rsidRPr="00D167C5" w:rsidRDefault="00D167C5" w:rsidP="00D167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имеющие неснятую или непогашенную судимость за умышленные тяжкие и особо тяжкие преступления; </w:t>
      </w:r>
    </w:p>
    <w:p w:rsidR="00D167C5" w:rsidRPr="00D167C5" w:rsidRDefault="00D167C5" w:rsidP="00D167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признанные недееспособными в установленном федеральным законом порядке; </w:t>
      </w:r>
    </w:p>
    <w:p w:rsidR="00D167C5" w:rsidRPr="00D167C5" w:rsidRDefault="00D167C5" w:rsidP="00D167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D167C5" w:rsidRPr="00D167C5" w:rsidRDefault="00D167C5" w:rsidP="00D167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Лицо, лишенное права работать в образовательном учреждении в течение определенного срока, не может быть принято на работу в Учреждение в течение этого срока. </w:t>
      </w:r>
    </w:p>
    <w:p w:rsidR="00D167C5" w:rsidRPr="00D167C5" w:rsidRDefault="00D167C5" w:rsidP="00D167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lastRenderedPageBreak/>
        <w:t xml:space="preserve">8.7.9. При заключении трудового договора лицо, поступающее на работу, предъявляет работодателю документы, перечень которых определяется трудовым законодательством Российской Федерации. </w:t>
      </w:r>
    </w:p>
    <w:p w:rsidR="00D167C5" w:rsidRPr="00D167C5" w:rsidRDefault="00D167C5" w:rsidP="00D167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8.7.10. Назначение, увольнение и трудовые отношения работников Учреждения осуществляются согласно трудовому законодательству Российской Федерации, в соответствии с законодательством Российской Федерации об образовании и иными нормативными правовыми актами, содержащими нормы трудового права. </w:t>
      </w:r>
    </w:p>
    <w:p w:rsidR="00D167C5" w:rsidRPr="00D167C5" w:rsidRDefault="00D167C5" w:rsidP="00D167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8.7.11. Для работников Филиала работодателем является данный Филиал.</w:t>
      </w:r>
    </w:p>
    <w:p w:rsidR="00D167C5" w:rsidRPr="00D167C5" w:rsidRDefault="00D167C5" w:rsidP="00D167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Трудовые отношения работника и Филиала регулируются трудовым договором, правилами внутреннего трудового распорядка, должностной инструкцией.</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8.7.12. Права и свободы педагогических работников, гарантии их реализации, обязанности и ответственность определяются в порядке, установленном законодательством Российской Федерации и локальными нормативными актами Учреждения. Филиал  применяет  данный  локальный нормативный акт.</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8.7.13. Порядок проведения аттестации педагогических работников устанавливается законодательством. </w:t>
      </w:r>
    </w:p>
    <w:p w:rsidR="00D167C5" w:rsidRPr="00D167C5" w:rsidRDefault="00D167C5" w:rsidP="00D167C5">
      <w:pPr>
        <w:widowControl w:val="0"/>
        <w:shd w:val="clear" w:color="auto" w:fill="FFFFFF"/>
        <w:tabs>
          <w:tab w:val="left" w:pos="0"/>
          <w:tab w:val="left" w:pos="203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8.7.14. Педагогические работники имеют 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  </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8.7.15. В Филиале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 Их права, обязанности и ответственность  устанавливаются законодательством Российской Федерации и локальными нормативными актами Учреждения. Филиал  применяет  данный  локальный нормативный акт.</w:t>
      </w:r>
    </w:p>
    <w:p w:rsidR="00D167C5" w:rsidRPr="00D167C5" w:rsidRDefault="00D167C5" w:rsidP="00D167C5">
      <w:pPr>
        <w:widowControl w:val="0"/>
        <w:shd w:val="clear" w:color="auto" w:fill="FFFFFF"/>
        <w:tabs>
          <w:tab w:val="left" w:pos="18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8.7.16. Компетенция, права, обязанности и ответственность Филиала.</w:t>
      </w:r>
    </w:p>
    <w:p w:rsidR="00D167C5" w:rsidRPr="00D167C5" w:rsidRDefault="00D167C5" w:rsidP="00D167C5">
      <w:pPr>
        <w:widowControl w:val="0"/>
        <w:shd w:val="clear" w:color="auto" w:fill="FFFFFF"/>
        <w:tabs>
          <w:tab w:val="left" w:pos="18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8.7.17. К компетенции Филиала относится: </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разработка и принятие правил внутреннего распорядка обучающихся, правил внутреннего трудового распорядка, иных локальных нормативных актов Учреждения; Филиал  применяет  данные  локальные  нормативные акты.</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1" w:history="1">
        <w:r w:rsidRPr="00050BB7">
          <w:rPr>
            <w:rFonts w:ascii="Times New Roman" w:eastAsia="Times New Roman" w:hAnsi="Times New Roman" w:cs="Times New Roman"/>
            <w:sz w:val="24"/>
            <w:szCs w:val="24"/>
            <w:lang w:eastAsia="ru-RU"/>
          </w:rPr>
          <w:t>стандартами</w:t>
        </w:r>
      </w:hyperlink>
      <w:r w:rsidRPr="00D167C5">
        <w:rPr>
          <w:rFonts w:ascii="Times New Roman" w:eastAsia="Times New Roman" w:hAnsi="Times New Roman" w:cs="Times New Roman"/>
          <w:sz w:val="24"/>
          <w:szCs w:val="24"/>
          <w:lang w:eastAsia="ru-RU"/>
        </w:rPr>
        <w:t>;</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предоставление Учреждению  и общественности ежегодного отчета о поступлении и расходовании финансовых и материальных средств, а также отчета о результатах самообследования; </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установление штатного расписания, если иное не установлено нормативными правовыми актами Российской Федерации и Ростовской области;</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прием на работу работников, заключение с ними и расторжение трудовых договоров, если иное не установлено законодательством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разработка и утверждение образовательных программ Филиала;</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разработка и утверждение по согласованию с минобразованием Ростовской области программы развития Филиала, если иное не установлено законодательством об образовании;</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прием обучающихся в Филиал ; </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lastRenderedPageBreak/>
        <w:t>- поощрение обучающихся в соответствии с установленными Учреждением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законодательством об образовании;</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использование и совершенствование методов обучения и воспитания, образовательных технологий, электронного обучения;</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проведение самообследования, обеспечение функционирования внутренней системы оценки качества образования;</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создание необходимых условий для охраны и укрепления здоровья, организации питания обучающихся и работников Филиала;</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создание условий для занятия обучающимися физической культурой и спортом;</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 содействие деятельности общественных объединений обучающихся, родителей (законных представителей) несовершеннолетних обучающихся, осуществляемой в Филиале и не запрещенной законодательством Российской Федерации;</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организация научно-методической работы, в том числе организация и проведение научных и методических конференций, семинаров;</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обеспечение создания и ведения официального сайта Учреждения в сети «Интернет».  Применение сайта Учреждения в деятельности Филиала, размещение информации.</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8.7.18. Филиал обязан осуществлять свою деятельность в соответствии с законодательством об образовании, в том числе:</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обеспечивать реализацию в полном объеме образовательных программ среднего профессионального образования,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Филиала;</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соблюдать права и свободы обучающихся, родителей (законных представителей) несовершеннолетних обучающихся, работников Филиала.</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8.7.</w:t>
      </w:r>
      <w:r w:rsidR="00050BB7">
        <w:rPr>
          <w:rFonts w:ascii="Times New Roman" w:eastAsia="Times New Roman" w:hAnsi="Times New Roman" w:cs="Times New Roman"/>
          <w:sz w:val="24"/>
          <w:szCs w:val="24"/>
          <w:lang w:eastAsia="ru-RU"/>
        </w:rPr>
        <w:t>19</w:t>
      </w:r>
      <w:r w:rsidRPr="00D167C5">
        <w:rPr>
          <w:rFonts w:ascii="Times New Roman" w:eastAsia="Times New Roman" w:hAnsi="Times New Roman" w:cs="Times New Roman"/>
          <w:sz w:val="24"/>
          <w:szCs w:val="24"/>
          <w:lang w:eastAsia="ru-RU"/>
        </w:rPr>
        <w:t xml:space="preserve">. Филиал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Филиала. </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12" w:history="1">
        <w:r w:rsidRPr="007C6320">
          <w:rPr>
            <w:rFonts w:ascii="Times New Roman" w:eastAsia="Times New Roman" w:hAnsi="Times New Roman" w:cs="Times New Roman"/>
            <w:sz w:val="24"/>
            <w:szCs w:val="24"/>
            <w:lang w:eastAsia="ru-RU"/>
          </w:rPr>
          <w:t>(законных представителей)</w:t>
        </w:r>
      </w:hyperlink>
      <w:r w:rsidRPr="00D167C5">
        <w:rPr>
          <w:rFonts w:ascii="Times New Roman" w:eastAsia="Times New Roman" w:hAnsi="Times New Roman" w:cs="Times New Roman"/>
          <w:sz w:val="24"/>
          <w:szCs w:val="24"/>
          <w:lang w:eastAsia="ru-RU"/>
        </w:rPr>
        <w:t xml:space="preserve"> несовершеннолетних обучающихся, нарушение требований к организации и осуществлению образовательной деятельности Филиал и его должностные лица несут </w:t>
      </w:r>
      <w:r w:rsidRPr="00D167C5">
        <w:rPr>
          <w:rFonts w:ascii="Times New Roman" w:eastAsia="Times New Roman" w:hAnsi="Times New Roman" w:cs="Times New Roman"/>
          <w:sz w:val="24"/>
          <w:szCs w:val="24"/>
          <w:lang w:eastAsia="ru-RU"/>
        </w:rPr>
        <w:lastRenderedPageBreak/>
        <w:t>административную ответственность в соответствии с Кодексом Российской Федерации об административных правонарушениях.</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8.7.</w:t>
      </w:r>
      <w:r w:rsidR="00050BB7">
        <w:rPr>
          <w:rFonts w:ascii="Times New Roman" w:eastAsia="Times New Roman" w:hAnsi="Times New Roman" w:cs="Times New Roman"/>
          <w:sz w:val="24"/>
          <w:szCs w:val="24"/>
          <w:lang w:eastAsia="ru-RU"/>
        </w:rPr>
        <w:t>20</w:t>
      </w:r>
      <w:r w:rsidRPr="00D167C5">
        <w:rPr>
          <w:rFonts w:ascii="Times New Roman" w:eastAsia="Times New Roman" w:hAnsi="Times New Roman" w:cs="Times New Roman"/>
          <w:sz w:val="24"/>
          <w:szCs w:val="24"/>
          <w:lang w:eastAsia="ru-RU"/>
        </w:rPr>
        <w:t>. Филиал  свободно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w:t>
      </w:r>
    </w:p>
    <w:p w:rsidR="00050BB7" w:rsidRDefault="00050BB7" w:rsidP="00D167C5">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D167C5" w:rsidRDefault="00D167C5" w:rsidP="00050BB7">
      <w:pPr>
        <w:autoSpaceDE w:val="0"/>
        <w:autoSpaceDN w:val="0"/>
        <w:adjustRightInd w:val="0"/>
        <w:spacing w:after="0" w:line="240" w:lineRule="auto"/>
        <w:ind w:firstLine="709"/>
        <w:jc w:val="center"/>
        <w:outlineLvl w:val="0"/>
        <w:rPr>
          <w:rFonts w:ascii="Times New Roman" w:eastAsia="Times New Roman" w:hAnsi="Times New Roman" w:cs="Times New Roman"/>
          <w:b/>
          <w:caps/>
          <w:sz w:val="24"/>
          <w:szCs w:val="24"/>
          <w:lang w:eastAsia="ru-RU"/>
        </w:rPr>
      </w:pPr>
      <w:bookmarkStart w:id="17" w:name="_Toc20948480"/>
      <w:r w:rsidRPr="00D167C5">
        <w:rPr>
          <w:rFonts w:ascii="Times New Roman" w:eastAsia="Times New Roman" w:hAnsi="Times New Roman" w:cs="Times New Roman"/>
          <w:b/>
          <w:caps/>
          <w:sz w:val="24"/>
          <w:szCs w:val="24"/>
          <w:lang w:eastAsia="ru-RU"/>
        </w:rPr>
        <w:t>9. Организация приема в Филиал</w:t>
      </w:r>
      <w:bookmarkEnd w:id="17"/>
    </w:p>
    <w:p w:rsidR="00050BB7" w:rsidRPr="00D167C5" w:rsidRDefault="00050BB7" w:rsidP="00050BB7">
      <w:pPr>
        <w:autoSpaceDE w:val="0"/>
        <w:autoSpaceDN w:val="0"/>
        <w:adjustRightInd w:val="0"/>
        <w:spacing w:after="0" w:line="240" w:lineRule="auto"/>
        <w:ind w:firstLine="709"/>
        <w:jc w:val="center"/>
        <w:outlineLvl w:val="0"/>
        <w:rPr>
          <w:rFonts w:ascii="Times New Roman" w:eastAsia="Times New Roman" w:hAnsi="Times New Roman" w:cs="Times New Roman"/>
          <w:b/>
          <w:caps/>
          <w:sz w:val="24"/>
          <w:szCs w:val="24"/>
          <w:lang w:eastAsia="ru-RU"/>
        </w:rPr>
      </w:pP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9.1. Филиал осуществляет прием на обучение по образовательным программам среднего профессионального образования по профессиям и  специальностям (далее - образовательные программы среднего профессионального образования)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9.2. Учреждение в соответствии с Порядком приема на обучение по образовательным программам среднего профессионального образования, установленным Министерством образования и науки Российской Федерации, самостоятельно разрабатывает и утверждает ежегодные правила приема в Учреждение, регламентированные локальным нормативным актом Учреждения.  Филиал  применяет правила приема, регламентированные локальным нормативным актом Учреждения.</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9.3. Организация приема на обучение по образовательным программам среднего профессионального образования  осуществляется приемной комиссией Филиала. Председателем приемной комиссии является директор Филиала .</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9.4. Состав, полномочия и порядок деятельности приемной комиссии регламентируются Положением о ней, утверждаемым директором Учреждения.</w:t>
      </w:r>
    </w:p>
    <w:p w:rsidR="00D167C5" w:rsidRPr="00D167C5" w:rsidRDefault="00D167C5" w:rsidP="00D167C5">
      <w:pPr>
        <w:widowControl w:val="0"/>
        <w:tabs>
          <w:tab w:val="left" w:pos="400"/>
          <w:tab w:val="left" w:pos="800"/>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9.5. Для организации и проведения вступительных испытаний по специальностям, требующим наличия у поступающих определенных творческих способностей, физических и (или) психологических качеств, председателем приемной комиссии утверждаются составы экзаменационных и апелляционных комиссий. Полномочия и порядок деятельности экзаменационных и апелляционных комиссий определяются Положениями о них, утвержденными председателем приемной комиссии.   </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9.6. При приеме в Филиал  обеспечиваются соблюдение прав граждан в области образования, установленных законодательством Российской Федерации, гласность и открытость работы приемной комиссии.</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9.7. Прием на обучение по образовательным программам среднего профессионального образования за счет бюджетных ассигнований областного бюджета является общедоступным, если иное не предусмотрено законодательством об образовании.</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9.8. Контрольные цифры приема на обучение по профессиям и специальностям за счет бюджетных ассигнований областного бюджета распределяются по результатам конкурса и устанавливаются Учреждению по имеющим государственную аккредитацию образовательным программам среднего профессионального образования в соответствии с законодательством Российской Федерации и порядком, утвержденным минобразованием Ростовской области.</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Контрольные цифры приема граждан, установленные Учреждению в результате проведения конкурса, утверждаются приказом минобразования Ростовской области.</w:t>
      </w:r>
    </w:p>
    <w:p w:rsidR="00D167C5" w:rsidRPr="00D167C5" w:rsidRDefault="00D167C5" w:rsidP="00D167C5">
      <w:pPr>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9.9. Условиями приема на обучение по образовательным программам среднего профессионального образования должны быть гарантированы соблюдение права на образование и зачисление из числа поступающих, имеющих соответствующий уровень образования, наиболее способных и подготовленных к освоению образовательной программы среднего </w:t>
      </w:r>
      <w:r w:rsidRPr="00D167C5">
        <w:rPr>
          <w:rFonts w:ascii="Times New Roman" w:eastAsia="Times New Roman" w:hAnsi="Times New Roman" w:cs="Times New Roman"/>
          <w:sz w:val="24"/>
          <w:szCs w:val="24"/>
          <w:lang w:eastAsia="ru-RU"/>
        </w:rPr>
        <w:lastRenderedPageBreak/>
        <w:t>профессионального образования соответствующего уровня и соответствующей направленности лиц.</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9.10. При приеме на обучение по образовательным программам среднего профессионального образования по специальностям, перечень которых утвержден Правительством Российской Федерации,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соответствующим должности или специальности.</w:t>
      </w:r>
    </w:p>
    <w:p w:rsidR="00D167C5" w:rsidRPr="00D167C5" w:rsidRDefault="00D167C5" w:rsidP="00D16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9.11. Прием на обучение по дополнительным образовательным программам, а также на места с оплатой стоимости обучения физическими и (или) юридическими лицами проводится на условиях, определяемых локальными нормативными актами Учреждения  в соответствии с законодательством. Филиал  применяет  данный  локальный нормативный акт.</w:t>
      </w:r>
    </w:p>
    <w:p w:rsidR="00D60F57" w:rsidRDefault="00D60F57" w:rsidP="00D60F57">
      <w:pPr>
        <w:spacing w:after="0" w:line="240" w:lineRule="auto"/>
        <w:jc w:val="both"/>
        <w:rPr>
          <w:rFonts w:ascii="Times New Roman" w:eastAsia="Times New Roman" w:hAnsi="Times New Roman" w:cs="Times New Roman"/>
          <w:b/>
          <w:sz w:val="24"/>
          <w:szCs w:val="24"/>
          <w:lang w:eastAsia="ru-RU"/>
        </w:rPr>
      </w:pPr>
    </w:p>
    <w:p w:rsidR="00D167C5" w:rsidRDefault="00D60F57" w:rsidP="00D60F57">
      <w:pPr>
        <w:spacing w:after="0" w:line="240" w:lineRule="auto"/>
        <w:jc w:val="center"/>
        <w:outlineLvl w:val="0"/>
        <w:rPr>
          <w:rFonts w:ascii="Times New Roman" w:eastAsia="Times New Roman" w:hAnsi="Times New Roman" w:cs="Times New Roman"/>
          <w:b/>
          <w:sz w:val="24"/>
          <w:szCs w:val="24"/>
          <w:lang w:eastAsia="ru-RU"/>
        </w:rPr>
      </w:pPr>
      <w:bookmarkStart w:id="18" w:name="_Toc20948481"/>
      <w:r w:rsidRPr="00D167C5">
        <w:rPr>
          <w:rFonts w:ascii="Times New Roman" w:eastAsia="Times New Roman" w:hAnsi="Times New Roman" w:cs="Times New Roman"/>
          <w:b/>
          <w:sz w:val="24"/>
          <w:szCs w:val="24"/>
          <w:lang w:eastAsia="ru-RU"/>
        </w:rPr>
        <w:t>10. МЕЖДУНАРОДНОЕ СОТ</w:t>
      </w:r>
      <w:r>
        <w:rPr>
          <w:rFonts w:ascii="Times New Roman" w:eastAsia="Times New Roman" w:hAnsi="Times New Roman" w:cs="Times New Roman"/>
          <w:b/>
          <w:sz w:val="24"/>
          <w:szCs w:val="24"/>
          <w:lang w:eastAsia="ru-RU"/>
        </w:rPr>
        <w:t>РУДНИЧЕСТВО В СФЕРЕ ОБРАЗОВАНИЯ</w:t>
      </w:r>
      <w:bookmarkEnd w:id="18"/>
    </w:p>
    <w:p w:rsidR="00D60F57" w:rsidRPr="00D167C5" w:rsidRDefault="00D60F57" w:rsidP="00D60F57">
      <w:pPr>
        <w:spacing w:after="0" w:line="240" w:lineRule="auto"/>
        <w:jc w:val="center"/>
        <w:rPr>
          <w:rFonts w:ascii="Times New Roman" w:eastAsia="Times New Roman" w:hAnsi="Times New Roman" w:cs="Times New Roman"/>
          <w:b/>
          <w:sz w:val="24"/>
          <w:szCs w:val="24"/>
          <w:lang w:eastAsia="ru-RU"/>
        </w:rPr>
      </w:pPr>
    </w:p>
    <w:p w:rsidR="00D167C5" w:rsidRDefault="00D167C5"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Филиал имеет право осуществлять международное сотрудничество в области образовательной, научной деятельности, в соответствии с законодательством Российской Федерации и международными договорами Российской Федерации и Ростовской области.</w:t>
      </w:r>
    </w:p>
    <w:p w:rsidR="00D60F57" w:rsidRPr="00D167C5" w:rsidRDefault="00D60F57" w:rsidP="00D167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67C5" w:rsidRDefault="00D167C5" w:rsidP="00D60F57">
      <w:pPr>
        <w:widowControl w:val="0"/>
        <w:autoSpaceDE w:val="0"/>
        <w:autoSpaceDN w:val="0"/>
        <w:adjustRightInd w:val="0"/>
        <w:spacing w:after="0" w:line="240" w:lineRule="auto"/>
        <w:ind w:firstLine="709"/>
        <w:jc w:val="center"/>
        <w:outlineLvl w:val="0"/>
        <w:rPr>
          <w:rFonts w:ascii="Times New Roman" w:eastAsia="Times New Roman" w:hAnsi="Times New Roman" w:cs="Times New Roman"/>
          <w:b/>
          <w:caps/>
          <w:sz w:val="24"/>
          <w:szCs w:val="24"/>
          <w:lang w:eastAsia="ru-RU"/>
        </w:rPr>
      </w:pPr>
      <w:bookmarkStart w:id="19" w:name="_Toc20948482"/>
      <w:r w:rsidRPr="00D60F57">
        <w:rPr>
          <w:rFonts w:ascii="Times New Roman" w:eastAsia="Times New Roman" w:hAnsi="Times New Roman" w:cs="Times New Roman"/>
          <w:b/>
          <w:caps/>
          <w:sz w:val="24"/>
          <w:szCs w:val="24"/>
          <w:lang w:eastAsia="ru-RU"/>
        </w:rPr>
        <w:t>11. Перечень локальных нормативных актов, содержащих нормы, регулирующие об</w:t>
      </w:r>
      <w:r w:rsidR="00D60F57">
        <w:rPr>
          <w:rFonts w:ascii="Times New Roman" w:eastAsia="Times New Roman" w:hAnsi="Times New Roman" w:cs="Times New Roman"/>
          <w:b/>
          <w:caps/>
          <w:sz w:val="24"/>
          <w:szCs w:val="24"/>
          <w:lang w:eastAsia="ru-RU"/>
        </w:rPr>
        <w:t>разовательные отношения Филиала</w:t>
      </w:r>
      <w:bookmarkEnd w:id="19"/>
    </w:p>
    <w:p w:rsidR="00D60F57" w:rsidRPr="00D60F57" w:rsidRDefault="00D60F57" w:rsidP="00D60F57">
      <w:pPr>
        <w:widowControl w:val="0"/>
        <w:autoSpaceDE w:val="0"/>
        <w:autoSpaceDN w:val="0"/>
        <w:adjustRightInd w:val="0"/>
        <w:spacing w:after="0" w:line="240" w:lineRule="auto"/>
        <w:ind w:firstLine="709"/>
        <w:jc w:val="center"/>
        <w:outlineLvl w:val="0"/>
        <w:rPr>
          <w:rFonts w:ascii="Times New Roman" w:eastAsia="Times New Roman" w:hAnsi="Times New Roman" w:cs="Times New Roman"/>
          <w:b/>
          <w:caps/>
          <w:sz w:val="24"/>
          <w:szCs w:val="24"/>
          <w:lang w:eastAsia="ru-RU"/>
        </w:rPr>
      </w:pPr>
    </w:p>
    <w:p w:rsidR="00D167C5" w:rsidRPr="00D167C5" w:rsidRDefault="00D167C5" w:rsidP="00D167C5">
      <w:pPr>
        <w:widowControl w:val="0"/>
        <w:shd w:val="clear" w:color="auto" w:fill="FFFFFF"/>
        <w:tabs>
          <w:tab w:val="left" w:pos="142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11.1. Локальными нормативными актами, содержащими нормы, регулирующие образовательные отношения Учреждения,  Филиала являются:</w:t>
      </w:r>
    </w:p>
    <w:p w:rsidR="00D167C5" w:rsidRPr="00D167C5" w:rsidRDefault="00D167C5" w:rsidP="00D167C5">
      <w:pPr>
        <w:widowControl w:val="0"/>
        <w:shd w:val="clear" w:color="auto" w:fill="FFFFFF"/>
        <w:tabs>
          <w:tab w:val="left" w:pos="78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xml:space="preserve">-  приказы; </w:t>
      </w:r>
    </w:p>
    <w:p w:rsidR="00D167C5" w:rsidRPr="00D167C5" w:rsidRDefault="00D167C5" w:rsidP="00D167C5">
      <w:pPr>
        <w:widowControl w:val="0"/>
        <w:shd w:val="clear" w:color="auto" w:fill="FFFFFF"/>
        <w:tabs>
          <w:tab w:val="left" w:pos="78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распоряжения;</w:t>
      </w:r>
    </w:p>
    <w:p w:rsidR="00D167C5" w:rsidRPr="00D167C5" w:rsidRDefault="00D167C5" w:rsidP="00D167C5">
      <w:pPr>
        <w:widowControl w:val="0"/>
        <w:shd w:val="clear" w:color="auto" w:fill="FFFFFF"/>
        <w:tabs>
          <w:tab w:val="left" w:pos="61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положения;</w:t>
      </w:r>
    </w:p>
    <w:p w:rsidR="00D167C5" w:rsidRPr="00D167C5" w:rsidRDefault="00D167C5" w:rsidP="00D167C5">
      <w:pPr>
        <w:widowControl w:val="0"/>
        <w:shd w:val="clear" w:color="auto" w:fill="FFFFFF"/>
        <w:tabs>
          <w:tab w:val="left" w:pos="58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правила;</w:t>
      </w:r>
    </w:p>
    <w:p w:rsidR="00D167C5" w:rsidRPr="00D167C5" w:rsidRDefault="00D167C5" w:rsidP="00D167C5">
      <w:pPr>
        <w:widowControl w:val="0"/>
        <w:shd w:val="clear" w:color="auto" w:fill="FFFFFF"/>
        <w:tabs>
          <w:tab w:val="left" w:pos="58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  инструкции.</w:t>
      </w:r>
    </w:p>
    <w:p w:rsidR="00D167C5" w:rsidRPr="00D167C5" w:rsidRDefault="00D167C5" w:rsidP="00D167C5">
      <w:pPr>
        <w:widowControl w:val="0"/>
        <w:shd w:val="clear" w:color="auto" w:fill="FFFFFF"/>
        <w:tabs>
          <w:tab w:val="left" w:pos="58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11.2. Локальные нормативные акты Учреждения, не могут противоречить законодательству Российской Федерации, Ростовской области и настоящему Положению.</w:t>
      </w:r>
    </w:p>
    <w:p w:rsidR="00D60F57" w:rsidRDefault="00D60F57" w:rsidP="00D167C5">
      <w:pPr>
        <w:widowControl w:val="0"/>
        <w:shd w:val="clear" w:color="auto" w:fill="FFFFFF"/>
        <w:tabs>
          <w:tab w:val="left" w:pos="588"/>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D167C5" w:rsidRDefault="00D60F57" w:rsidP="00D60F57">
      <w:pPr>
        <w:widowControl w:val="0"/>
        <w:shd w:val="clear" w:color="auto" w:fill="FFFFFF"/>
        <w:tabs>
          <w:tab w:val="left" w:pos="588"/>
        </w:tabs>
        <w:autoSpaceDE w:val="0"/>
        <w:autoSpaceDN w:val="0"/>
        <w:adjustRightInd w:val="0"/>
        <w:spacing w:after="0" w:line="240" w:lineRule="auto"/>
        <w:ind w:firstLine="709"/>
        <w:jc w:val="center"/>
        <w:outlineLvl w:val="0"/>
        <w:rPr>
          <w:rFonts w:ascii="Times New Roman" w:eastAsia="Times New Roman" w:hAnsi="Times New Roman" w:cs="Times New Roman"/>
          <w:b/>
          <w:sz w:val="24"/>
          <w:szCs w:val="24"/>
          <w:lang w:eastAsia="ru-RU"/>
        </w:rPr>
      </w:pPr>
      <w:bookmarkStart w:id="20" w:name="_Toc20948483"/>
      <w:r>
        <w:rPr>
          <w:rFonts w:ascii="Times New Roman" w:eastAsia="Times New Roman" w:hAnsi="Times New Roman" w:cs="Times New Roman"/>
          <w:b/>
          <w:sz w:val="24"/>
          <w:szCs w:val="24"/>
          <w:lang w:eastAsia="ru-RU"/>
        </w:rPr>
        <w:t>12. ЗАКЛЮЧИТЕЛЬНЫЕ ПОЛОЖЕНИЯ</w:t>
      </w:r>
      <w:bookmarkEnd w:id="20"/>
    </w:p>
    <w:p w:rsidR="00D60F57" w:rsidRPr="00D167C5" w:rsidRDefault="00D60F57" w:rsidP="00D60F57">
      <w:pPr>
        <w:widowControl w:val="0"/>
        <w:shd w:val="clear" w:color="auto" w:fill="FFFFFF"/>
        <w:tabs>
          <w:tab w:val="left" w:pos="588"/>
        </w:tabs>
        <w:autoSpaceDE w:val="0"/>
        <w:autoSpaceDN w:val="0"/>
        <w:adjustRightInd w:val="0"/>
        <w:spacing w:after="0" w:line="240" w:lineRule="auto"/>
        <w:ind w:firstLine="709"/>
        <w:jc w:val="center"/>
        <w:outlineLvl w:val="0"/>
        <w:rPr>
          <w:rFonts w:ascii="Times New Roman" w:eastAsia="Times New Roman" w:hAnsi="Times New Roman" w:cs="Times New Roman"/>
          <w:b/>
          <w:sz w:val="24"/>
          <w:szCs w:val="24"/>
          <w:lang w:eastAsia="ru-RU"/>
        </w:rPr>
      </w:pPr>
    </w:p>
    <w:p w:rsidR="00D167C5" w:rsidRPr="00D167C5" w:rsidRDefault="00D167C5" w:rsidP="00D167C5">
      <w:pPr>
        <w:tabs>
          <w:tab w:val="left" w:pos="0"/>
          <w:tab w:val="left" w:pos="142"/>
          <w:tab w:val="left" w:pos="1610"/>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D167C5">
        <w:rPr>
          <w:rFonts w:ascii="Times New Roman" w:eastAsia="Times New Roman" w:hAnsi="Times New Roman" w:cs="Times New Roman"/>
          <w:sz w:val="24"/>
          <w:szCs w:val="24"/>
          <w:lang w:eastAsia="ru-RU"/>
        </w:rPr>
        <w:t>Вопросы, не урегулированные настоящим Положением,  разрешаются в соответствии с законодательством Российской Федерации и Ростовской области.</w:t>
      </w:r>
    </w:p>
    <w:p w:rsidR="00D167C5" w:rsidRPr="00D167C5" w:rsidRDefault="00D167C5" w:rsidP="00D167C5">
      <w:pPr>
        <w:widowControl w:val="0"/>
        <w:tabs>
          <w:tab w:val="left" w:pos="400"/>
          <w:tab w:val="left" w:pos="800"/>
          <w:tab w:val="left" w:pos="1276"/>
        </w:tabs>
        <w:autoSpaceDE w:val="0"/>
        <w:autoSpaceDN w:val="0"/>
        <w:adjustRightInd w:val="0"/>
        <w:ind w:firstLine="720"/>
        <w:jc w:val="both"/>
        <w:rPr>
          <w:rFonts w:ascii="Times New Roman" w:eastAsia="Times New Roman" w:hAnsi="Times New Roman" w:cs="Times New Roman"/>
          <w:sz w:val="28"/>
          <w:szCs w:val="28"/>
          <w:lang w:eastAsia="ru-RU"/>
        </w:rPr>
      </w:pPr>
    </w:p>
    <w:p w:rsidR="00D167C5" w:rsidRPr="00D167C5" w:rsidRDefault="00D167C5" w:rsidP="00D167C5">
      <w:pPr>
        <w:rPr>
          <w:rFonts w:ascii="Calibri" w:eastAsia="Times New Roman" w:hAnsi="Calibri" w:cs="Times New Roman"/>
          <w:lang w:eastAsia="ru-RU"/>
        </w:rPr>
      </w:pPr>
    </w:p>
    <w:p w:rsidR="00D167C5" w:rsidRDefault="00D167C5">
      <w:pPr>
        <w:rPr>
          <w:rFonts w:ascii="Times New Roman" w:eastAsia="Times New Roman" w:hAnsi="Times New Roman" w:cs="Times New Roman"/>
          <w:b/>
          <w:sz w:val="24"/>
          <w:szCs w:val="24"/>
          <w:lang w:eastAsia="ru-RU"/>
        </w:rPr>
      </w:pPr>
      <w:bookmarkStart w:id="21" w:name="_Toc470100115"/>
      <w:r>
        <w:rPr>
          <w:rFonts w:ascii="Times New Roman" w:eastAsia="Times New Roman" w:hAnsi="Times New Roman" w:cs="Times New Roman"/>
          <w:bCs/>
          <w:sz w:val="24"/>
          <w:szCs w:val="24"/>
          <w:lang w:eastAsia="ru-RU"/>
        </w:rPr>
        <w:br w:type="page"/>
      </w:r>
    </w:p>
    <w:p w:rsidR="00CF6BF9" w:rsidRPr="00633AE2" w:rsidRDefault="00CF6BF9" w:rsidP="00CF6BF9">
      <w:pPr>
        <w:pStyle w:val="1"/>
        <w:spacing w:before="0" w:line="240" w:lineRule="auto"/>
        <w:jc w:val="center"/>
        <w:rPr>
          <w:rFonts w:ascii="Times New Roman" w:eastAsia="Times New Roman" w:hAnsi="Times New Roman" w:cs="Times New Roman"/>
          <w:bCs w:val="0"/>
          <w:color w:val="auto"/>
          <w:sz w:val="24"/>
          <w:szCs w:val="24"/>
          <w:lang w:eastAsia="ru-RU"/>
        </w:rPr>
      </w:pPr>
      <w:bookmarkStart w:id="22" w:name="_Toc20948484"/>
      <w:r w:rsidRPr="00633AE2">
        <w:rPr>
          <w:rFonts w:ascii="Times New Roman" w:eastAsia="Times New Roman" w:hAnsi="Times New Roman" w:cs="Times New Roman"/>
          <w:bCs w:val="0"/>
          <w:color w:val="auto"/>
          <w:sz w:val="24"/>
          <w:szCs w:val="24"/>
          <w:lang w:eastAsia="ru-RU"/>
        </w:rPr>
        <w:lastRenderedPageBreak/>
        <w:t>ЛИСТ РЕГИСТРАЦИИ ИЗМЕНЕНИЙ</w:t>
      </w:r>
      <w:bookmarkEnd w:id="1"/>
      <w:bookmarkEnd w:id="2"/>
      <w:bookmarkEnd w:id="3"/>
      <w:bookmarkEnd w:id="4"/>
      <w:bookmarkEnd w:id="5"/>
      <w:bookmarkEnd w:id="21"/>
      <w:bookmarkEnd w:id="22"/>
    </w:p>
    <w:p w:rsidR="00CF6BF9" w:rsidRDefault="00CF6BF9" w:rsidP="00CF6BF9">
      <w:pPr>
        <w:spacing w:after="0" w:line="240" w:lineRule="auto"/>
        <w:jc w:val="right"/>
      </w:pPr>
    </w:p>
    <w:tbl>
      <w:tblPr>
        <w:tblW w:w="10136" w:type="dxa"/>
        <w:jc w:val="center"/>
        <w:tblLayout w:type="fixed"/>
        <w:tblLook w:val="0000" w:firstRow="0" w:lastRow="0" w:firstColumn="0" w:lastColumn="0" w:noHBand="0" w:noVBand="0"/>
      </w:tblPr>
      <w:tblGrid>
        <w:gridCol w:w="568"/>
        <w:gridCol w:w="992"/>
        <w:gridCol w:w="992"/>
        <w:gridCol w:w="992"/>
        <w:gridCol w:w="1418"/>
        <w:gridCol w:w="1489"/>
        <w:gridCol w:w="1071"/>
        <w:gridCol w:w="1409"/>
        <w:gridCol w:w="1205"/>
      </w:tblGrid>
      <w:tr w:rsidR="00CF6BF9" w:rsidRPr="008C7E5E" w:rsidTr="003F588E">
        <w:trPr>
          <w:jc w:val="center"/>
        </w:trPr>
        <w:tc>
          <w:tcPr>
            <w:tcW w:w="568" w:type="dxa"/>
            <w:tcBorders>
              <w:top w:val="single" w:sz="4" w:space="0" w:color="000000"/>
              <w:left w:val="single" w:sz="4" w:space="0" w:color="000000"/>
              <w:bottom w:val="single" w:sz="4" w:space="0" w:color="000000"/>
            </w:tcBorders>
            <w:vAlign w:val="center"/>
          </w:tcPr>
          <w:p w:rsidR="00CF6BF9" w:rsidRPr="008C7E5E" w:rsidRDefault="00CF6BF9" w:rsidP="006A4CF5">
            <w:pPr>
              <w:snapToGrid w:val="0"/>
              <w:spacing w:after="0" w:line="240" w:lineRule="auto"/>
              <w:jc w:val="center"/>
              <w:rPr>
                <w:rFonts w:ascii="Times New Roman" w:hAnsi="Times New Roman" w:cs="Times New Roman"/>
                <w:sz w:val="20"/>
                <w:szCs w:val="20"/>
              </w:rPr>
            </w:pPr>
            <w:r w:rsidRPr="008C7E5E">
              <w:rPr>
                <w:rFonts w:ascii="Times New Roman" w:hAnsi="Times New Roman" w:cs="Times New Roman"/>
                <w:sz w:val="20"/>
                <w:szCs w:val="20"/>
              </w:rPr>
              <w:t>№№</w:t>
            </w:r>
          </w:p>
          <w:p w:rsidR="00CF6BF9" w:rsidRPr="008C7E5E" w:rsidRDefault="00CF6BF9" w:rsidP="006A4CF5">
            <w:pPr>
              <w:spacing w:after="0" w:line="240" w:lineRule="auto"/>
              <w:jc w:val="center"/>
              <w:rPr>
                <w:rFonts w:ascii="Times New Roman" w:hAnsi="Times New Roman" w:cs="Times New Roman"/>
                <w:sz w:val="20"/>
                <w:szCs w:val="20"/>
              </w:rPr>
            </w:pPr>
            <w:r w:rsidRPr="008C7E5E">
              <w:rPr>
                <w:rFonts w:ascii="Times New Roman" w:hAnsi="Times New Roman" w:cs="Times New Roman"/>
                <w:sz w:val="20"/>
                <w:szCs w:val="20"/>
              </w:rPr>
              <w:t>пп</w:t>
            </w:r>
          </w:p>
        </w:tc>
        <w:tc>
          <w:tcPr>
            <w:tcW w:w="992" w:type="dxa"/>
            <w:tcBorders>
              <w:top w:val="single" w:sz="4" w:space="0" w:color="000000"/>
              <w:left w:val="single" w:sz="4" w:space="0" w:color="000000"/>
              <w:bottom w:val="single" w:sz="4" w:space="0" w:color="000000"/>
            </w:tcBorders>
            <w:vAlign w:val="center"/>
          </w:tcPr>
          <w:p w:rsidR="00CF6BF9" w:rsidRPr="008C7E5E" w:rsidRDefault="00CF6BF9" w:rsidP="006A4CF5">
            <w:pPr>
              <w:snapToGrid w:val="0"/>
              <w:spacing w:after="0" w:line="240" w:lineRule="auto"/>
              <w:jc w:val="center"/>
              <w:rPr>
                <w:rFonts w:ascii="Times New Roman" w:hAnsi="Times New Roman" w:cs="Times New Roman"/>
                <w:sz w:val="20"/>
                <w:szCs w:val="20"/>
              </w:rPr>
            </w:pPr>
            <w:r w:rsidRPr="008C7E5E">
              <w:rPr>
                <w:rFonts w:ascii="Times New Roman" w:hAnsi="Times New Roman" w:cs="Times New Roman"/>
                <w:sz w:val="20"/>
                <w:szCs w:val="20"/>
              </w:rPr>
              <w:t>Количе-ство изменен-ных</w:t>
            </w:r>
          </w:p>
          <w:p w:rsidR="00CF6BF9" w:rsidRPr="008C7E5E" w:rsidRDefault="00CF6BF9" w:rsidP="006A4CF5">
            <w:pPr>
              <w:spacing w:after="0" w:line="240" w:lineRule="auto"/>
              <w:jc w:val="center"/>
              <w:rPr>
                <w:rFonts w:ascii="Times New Roman" w:hAnsi="Times New Roman" w:cs="Times New Roman"/>
                <w:sz w:val="20"/>
                <w:szCs w:val="20"/>
              </w:rPr>
            </w:pPr>
            <w:r w:rsidRPr="008C7E5E">
              <w:rPr>
                <w:rFonts w:ascii="Times New Roman" w:hAnsi="Times New Roman" w:cs="Times New Roman"/>
                <w:sz w:val="20"/>
                <w:szCs w:val="20"/>
              </w:rPr>
              <w:t>листов</w:t>
            </w:r>
          </w:p>
        </w:tc>
        <w:tc>
          <w:tcPr>
            <w:tcW w:w="992" w:type="dxa"/>
            <w:tcBorders>
              <w:top w:val="single" w:sz="4" w:space="0" w:color="000000"/>
              <w:left w:val="single" w:sz="4" w:space="0" w:color="000000"/>
              <w:bottom w:val="single" w:sz="4" w:space="0" w:color="000000"/>
            </w:tcBorders>
            <w:vAlign w:val="center"/>
          </w:tcPr>
          <w:p w:rsidR="00CF6BF9" w:rsidRPr="008C7E5E" w:rsidRDefault="00CF6BF9" w:rsidP="006A4CF5">
            <w:pPr>
              <w:snapToGrid w:val="0"/>
              <w:spacing w:after="0" w:line="240" w:lineRule="auto"/>
              <w:jc w:val="center"/>
              <w:rPr>
                <w:rFonts w:ascii="Times New Roman" w:hAnsi="Times New Roman" w:cs="Times New Roman"/>
                <w:sz w:val="20"/>
                <w:szCs w:val="20"/>
              </w:rPr>
            </w:pPr>
            <w:r w:rsidRPr="008C7E5E">
              <w:rPr>
                <w:rFonts w:ascii="Times New Roman" w:hAnsi="Times New Roman" w:cs="Times New Roman"/>
                <w:sz w:val="20"/>
                <w:szCs w:val="20"/>
              </w:rPr>
              <w:t>Количе-ство заменен-ных</w:t>
            </w:r>
          </w:p>
          <w:p w:rsidR="00CF6BF9" w:rsidRPr="008C7E5E" w:rsidRDefault="00CF6BF9" w:rsidP="006A4CF5">
            <w:pPr>
              <w:spacing w:after="0" w:line="240" w:lineRule="auto"/>
              <w:jc w:val="center"/>
              <w:rPr>
                <w:rFonts w:ascii="Times New Roman" w:hAnsi="Times New Roman" w:cs="Times New Roman"/>
                <w:sz w:val="20"/>
                <w:szCs w:val="20"/>
              </w:rPr>
            </w:pPr>
            <w:r w:rsidRPr="008C7E5E">
              <w:rPr>
                <w:rFonts w:ascii="Times New Roman" w:hAnsi="Times New Roman" w:cs="Times New Roman"/>
                <w:sz w:val="20"/>
                <w:szCs w:val="20"/>
              </w:rPr>
              <w:t>листов</w:t>
            </w:r>
          </w:p>
        </w:tc>
        <w:tc>
          <w:tcPr>
            <w:tcW w:w="992" w:type="dxa"/>
            <w:tcBorders>
              <w:top w:val="single" w:sz="4" w:space="0" w:color="000000"/>
              <w:left w:val="single" w:sz="4" w:space="0" w:color="000000"/>
              <w:bottom w:val="single" w:sz="4" w:space="0" w:color="000000"/>
            </w:tcBorders>
            <w:vAlign w:val="center"/>
          </w:tcPr>
          <w:p w:rsidR="00CF6BF9" w:rsidRPr="008C7E5E" w:rsidRDefault="00CF6BF9" w:rsidP="006A4CF5">
            <w:pPr>
              <w:snapToGrid w:val="0"/>
              <w:spacing w:after="0" w:line="240" w:lineRule="auto"/>
              <w:jc w:val="center"/>
              <w:rPr>
                <w:rFonts w:ascii="Times New Roman" w:hAnsi="Times New Roman" w:cs="Times New Roman"/>
                <w:sz w:val="20"/>
                <w:szCs w:val="20"/>
              </w:rPr>
            </w:pPr>
            <w:r w:rsidRPr="008C7E5E">
              <w:rPr>
                <w:rFonts w:ascii="Times New Roman" w:hAnsi="Times New Roman" w:cs="Times New Roman"/>
                <w:sz w:val="20"/>
                <w:szCs w:val="20"/>
              </w:rPr>
              <w:t>Количе-ство новых</w:t>
            </w:r>
          </w:p>
          <w:p w:rsidR="00CF6BF9" w:rsidRPr="008C7E5E" w:rsidRDefault="00CF6BF9" w:rsidP="006A4CF5">
            <w:pPr>
              <w:spacing w:after="0" w:line="240" w:lineRule="auto"/>
              <w:jc w:val="center"/>
              <w:rPr>
                <w:rFonts w:ascii="Times New Roman" w:hAnsi="Times New Roman" w:cs="Times New Roman"/>
                <w:sz w:val="20"/>
                <w:szCs w:val="20"/>
              </w:rPr>
            </w:pPr>
            <w:r w:rsidRPr="008C7E5E">
              <w:rPr>
                <w:rFonts w:ascii="Times New Roman" w:hAnsi="Times New Roman" w:cs="Times New Roman"/>
                <w:sz w:val="20"/>
                <w:szCs w:val="20"/>
              </w:rPr>
              <w:t>листов</w:t>
            </w:r>
          </w:p>
        </w:tc>
        <w:tc>
          <w:tcPr>
            <w:tcW w:w="1418" w:type="dxa"/>
            <w:tcBorders>
              <w:top w:val="single" w:sz="4" w:space="0" w:color="000000"/>
              <w:left w:val="single" w:sz="4" w:space="0" w:color="000000"/>
              <w:bottom w:val="single" w:sz="4" w:space="0" w:color="000000"/>
            </w:tcBorders>
            <w:vAlign w:val="center"/>
          </w:tcPr>
          <w:p w:rsidR="00CF6BF9" w:rsidRPr="008C7E5E" w:rsidRDefault="00CF6BF9" w:rsidP="006A4CF5">
            <w:pPr>
              <w:snapToGrid w:val="0"/>
              <w:spacing w:after="0" w:line="240" w:lineRule="auto"/>
              <w:jc w:val="center"/>
              <w:rPr>
                <w:rFonts w:ascii="Times New Roman" w:hAnsi="Times New Roman" w:cs="Times New Roman"/>
                <w:sz w:val="20"/>
                <w:szCs w:val="20"/>
              </w:rPr>
            </w:pPr>
            <w:r w:rsidRPr="008C7E5E">
              <w:rPr>
                <w:rFonts w:ascii="Times New Roman" w:hAnsi="Times New Roman" w:cs="Times New Roman"/>
                <w:sz w:val="20"/>
                <w:szCs w:val="20"/>
              </w:rPr>
              <w:t>Количество аннулирован-ных листов</w:t>
            </w:r>
          </w:p>
        </w:tc>
        <w:tc>
          <w:tcPr>
            <w:tcW w:w="1489" w:type="dxa"/>
            <w:tcBorders>
              <w:top w:val="single" w:sz="4" w:space="0" w:color="000000"/>
              <w:left w:val="single" w:sz="4" w:space="0" w:color="000000"/>
              <w:bottom w:val="single" w:sz="4" w:space="0" w:color="000000"/>
            </w:tcBorders>
            <w:vAlign w:val="center"/>
          </w:tcPr>
          <w:p w:rsidR="00CF6BF9" w:rsidRPr="008C7E5E" w:rsidRDefault="00CF6BF9" w:rsidP="006A4CF5">
            <w:pPr>
              <w:snapToGrid w:val="0"/>
              <w:spacing w:after="0" w:line="240" w:lineRule="auto"/>
              <w:jc w:val="center"/>
              <w:rPr>
                <w:rFonts w:ascii="Times New Roman" w:hAnsi="Times New Roman" w:cs="Times New Roman"/>
                <w:sz w:val="20"/>
                <w:szCs w:val="20"/>
              </w:rPr>
            </w:pPr>
            <w:r w:rsidRPr="008C7E5E">
              <w:rPr>
                <w:rFonts w:ascii="Times New Roman" w:hAnsi="Times New Roman" w:cs="Times New Roman"/>
                <w:sz w:val="20"/>
                <w:szCs w:val="20"/>
              </w:rPr>
              <w:t>Номер</w:t>
            </w:r>
          </w:p>
          <w:p w:rsidR="00CF6BF9" w:rsidRPr="008C7E5E" w:rsidRDefault="00CF6BF9" w:rsidP="006A4CF5">
            <w:pPr>
              <w:spacing w:after="0" w:line="240" w:lineRule="auto"/>
              <w:jc w:val="center"/>
              <w:rPr>
                <w:rFonts w:ascii="Times New Roman" w:hAnsi="Times New Roman" w:cs="Times New Roman"/>
                <w:sz w:val="20"/>
                <w:szCs w:val="20"/>
              </w:rPr>
            </w:pPr>
            <w:r w:rsidRPr="008C7E5E">
              <w:rPr>
                <w:rFonts w:ascii="Times New Roman" w:hAnsi="Times New Roman" w:cs="Times New Roman"/>
                <w:sz w:val="20"/>
                <w:szCs w:val="20"/>
              </w:rPr>
              <w:t>документа</w:t>
            </w:r>
          </w:p>
        </w:tc>
        <w:tc>
          <w:tcPr>
            <w:tcW w:w="1071" w:type="dxa"/>
            <w:tcBorders>
              <w:top w:val="single" w:sz="4" w:space="0" w:color="000000"/>
              <w:left w:val="single" w:sz="4" w:space="0" w:color="000000"/>
              <w:bottom w:val="single" w:sz="4" w:space="0" w:color="000000"/>
            </w:tcBorders>
            <w:vAlign w:val="center"/>
          </w:tcPr>
          <w:p w:rsidR="00CF6BF9" w:rsidRPr="008C7E5E" w:rsidRDefault="00CF6BF9" w:rsidP="006A4CF5">
            <w:pPr>
              <w:snapToGrid w:val="0"/>
              <w:spacing w:after="0" w:line="240" w:lineRule="auto"/>
              <w:jc w:val="center"/>
              <w:rPr>
                <w:rFonts w:ascii="Times New Roman" w:hAnsi="Times New Roman" w:cs="Times New Roman"/>
                <w:sz w:val="20"/>
                <w:szCs w:val="20"/>
              </w:rPr>
            </w:pPr>
            <w:r w:rsidRPr="008C7E5E">
              <w:rPr>
                <w:rFonts w:ascii="Times New Roman" w:hAnsi="Times New Roman" w:cs="Times New Roman"/>
                <w:sz w:val="20"/>
                <w:szCs w:val="20"/>
              </w:rPr>
              <w:t>Подпись</w:t>
            </w:r>
          </w:p>
        </w:tc>
        <w:tc>
          <w:tcPr>
            <w:tcW w:w="1409" w:type="dxa"/>
            <w:tcBorders>
              <w:top w:val="single" w:sz="4" w:space="0" w:color="000000"/>
              <w:left w:val="single" w:sz="4" w:space="0" w:color="000000"/>
              <w:bottom w:val="single" w:sz="4" w:space="0" w:color="000000"/>
            </w:tcBorders>
            <w:vAlign w:val="center"/>
          </w:tcPr>
          <w:p w:rsidR="00CF6BF9" w:rsidRPr="008C7E5E" w:rsidRDefault="00CF6BF9" w:rsidP="006A4CF5">
            <w:pPr>
              <w:snapToGrid w:val="0"/>
              <w:spacing w:after="0" w:line="240" w:lineRule="auto"/>
              <w:jc w:val="center"/>
              <w:rPr>
                <w:rFonts w:ascii="Times New Roman" w:hAnsi="Times New Roman" w:cs="Times New Roman"/>
                <w:sz w:val="20"/>
                <w:szCs w:val="20"/>
              </w:rPr>
            </w:pPr>
            <w:r w:rsidRPr="008C7E5E">
              <w:rPr>
                <w:rFonts w:ascii="Times New Roman" w:hAnsi="Times New Roman" w:cs="Times New Roman"/>
                <w:sz w:val="20"/>
                <w:szCs w:val="20"/>
              </w:rPr>
              <w:t>Дата</w:t>
            </w:r>
          </w:p>
          <w:p w:rsidR="00CF6BF9" w:rsidRPr="008C7E5E" w:rsidRDefault="00CF6BF9" w:rsidP="006A4CF5">
            <w:pPr>
              <w:snapToGrid w:val="0"/>
              <w:spacing w:after="0" w:line="240" w:lineRule="auto"/>
              <w:jc w:val="center"/>
              <w:rPr>
                <w:rFonts w:ascii="Times New Roman" w:hAnsi="Times New Roman" w:cs="Times New Roman"/>
                <w:sz w:val="20"/>
                <w:szCs w:val="20"/>
              </w:rPr>
            </w:pPr>
            <w:r w:rsidRPr="008C7E5E">
              <w:rPr>
                <w:rFonts w:ascii="Times New Roman" w:hAnsi="Times New Roman" w:cs="Times New Roman"/>
                <w:sz w:val="20"/>
                <w:szCs w:val="20"/>
              </w:rPr>
              <w:t>утверждения извещения об изменении</w:t>
            </w:r>
          </w:p>
        </w:tc>
        <w:tc>
          <w:tcPr>
            <w:tcW w:w="1205" w:type="dxa"/>
            <w:tcBorders>
              <w:top w:val="single" w:sz="4" w:space="0" w:color="000000"/>
              <w:left w:val="single" w:sz="4" w:space="0" w:color="000000"/>
              <w:bottom w:val="single" w:sz="4" w:space="0" w:color="000000"/>
              <w:right w:val="single" w:sz="4" w:space="0" w:color="000000"/>
            </w:tcBorders>
            <w:vAlign w:val="center"/>
          </w:tcPr>
          <w:p w:rsidR="00CF6BF9" w:rsidRPr="008C7E5E" w:rsidRDefault="00CF6BF9" w:rsidP="006A4CF5">
            <w:pPr>
              <w:snapToGrid w:val="0"/>
              <w:spacing w:after="0" w:line="240" w:lineRule="auto"/>
              <w:jc w:val="center"/>
              <w:rPr>
                <w:rFonts w:ascii="Times New Roman" w:hAnsi="Times New Roman" w:cs="Times New Roman"/>
                <w:sz w:val="20"/>
                <w:szCs w:val="20"/>
              </w:rPr>
            </w:pPr>
            <w:r w:rsidRPr="008C7E5E">
              <w:rPr>
                <w:rFonts w:ascii="Times New Roman" w:hAnsi="Times New Roman" w:cs="Times New Roman"/>
                <w:sz w:val="20"/>
                <w:szCs w:val="20"/>
              </w:rPr>
              <w:t>Дата</w:t>
            </w:r>
          </w:p>
          <w:p w:rsidR="00CF6BF9" w:rsidRPr="008C7E5E" w:rsidRDefault="00CF6BF9" w:rsidP="006A4CF5">
            <w:pPr>
              <w:spacing w:after="0" w:line="240" w:lineRule="auto"/>
              <w:jc w:val="center"/>
              <w:rPr>
                <w:rFonts w:ascii="Times New Roman" w:hAnsi="Times New Roman" w:cs="Times New Roman"/>
                <w:sz w:val="20"/>
                <w:szCs w:val="20"/>
              </w:rPr>
            </w:pPr>
            <w:r w:rsidRPr="008C7E5E">
              <w:rPr>
                <w:rFonts w:ascii="Times New Roman" w:hAnsi="Times New Roman" w:cs="Times New Roman"/>
                <w:sz w:val="20"/>
                <w:szCs w:val="20"/>
              </w:rPr>
              <w:t>введения</w:t>
            </w:r>
          </w:p>
          <w:p w:rsidR="00CF6BF9" w:rsidRPr="008C7E5E" w:rsidRDefault="003F588E" w:rsidP="006A4CF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измене</w:t>
            </w:r>
            <w:r w:rsidR="00CF6BF9" w:rsidRPr="008C7E5E">
              <w:rPr>
                <w:rFonts w:ascii="Times New Roman" w:hAnsi="Times New Roman" w:cs="Times New Roman"/>
                <w:sz w:val="20"/>
                <w:szCs w:val="20"/>
              </w:rPr>
              <w:t>ния</w:t>
            </w:r>
          </w:p>
        </w:tc>
      </w:tr>
      <w:tr w:rsidR="003F588E" w:rsidRPr="008C7E5E" w:rsidTr="003F588E">
        <w:trPr>
          <w:trHeight w:val="870"/>
          <w:jc w:val="center"/>
        </w:trPr>
        <w:tc>
          <w:tcPr>
            <w:tcW w:w="568" w:type="dxa"/>
            <w:tcBorders>
              <w:top w:val="single" w:sz="4" w:space="0" w:color="000000"/>
              <w:left w:val="single" w:sz="4" w:space="0" w:color="000000"/>
              <w:bottom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c>
          <w:tcPr>
            <w:tcW w:w="1489" w:type="dxa"/>
            <w:tcBorders>
              <w:top w:val="single" w:sz="4" w:space="0" w:color="000000"/>
              <w:left w:val="single" w:sz="4" w:space="0" w:color="000000"/>
              <w:bottom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c>
          <w:tcPr>
            <w:tcW w:w="1071" w:type="dxa"/>
            <w:tcBorders>
              <w:top w:val="single" w:sz="4" w:space="0" w:color="000000"/>
              <w:left w:val="single" w:sz="4" w:space="0" w:color="000000"/>
              <w:bottom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c>
          <w:tcPr>
            <w:tcW w:w="1409" w:type="dxa"/>
            <w:tcBorders>
              <w:top w:val="single" w:sz="4" w:space="0" w:color="000000"/>
              <w:left w:val="single" w:sz="4" w:space="0" w:color="000000"/>
              <w:bottom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c>
          <w:tcPr>
            <w:tcW w:w="1205" w:type="dxa"/>
            <w:tcBorders>
              <w:top w:val="single" w:sz="4" w:space="0" w:color="000000"/>
              <w:left w:val="single" w:sz="4" w:space="0" w:color="000000"/>
              <w:bottom w:val="single" w:sz="4" w:space="0" w:color="000000"/>
              <w:right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r>
      <w:tr w:rsidR="003F588E" w:rsidRPr="008C7E5E" w:rsidTr="003F588E">
        <w:trPr>
          <w:trHeight w:val="716"/>
          <w:jc w:val="center"/>
        </w:trPr>
        <w:tc>
          <w:tcPr>
            <w:tcW w:w="568" w:type="dxa"/>
            <w:tcBorders>
              <w:top w:val="single" w:sz="4" w:space="0" w:color="000000"/>
              <w:left w:val="single" w:sz="4" w:space="0" w:color="000000"/>
              <w:bottom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c>
          <w:tcPr>
            <w:tcW w:w="1489" w:type="dxa"/>
            <w:tcBorders>
              <w:top w:val="single" w:sz="4" w:space="0" w:color="000000"/>
              <w:left w:val="single" w:sz="4" w:space="0" w:color="000000"/>
              <w:bottom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c>
          <w:tcPr>
            <w:tcW w:w="1071" w:type="dxa"/>
            <w:tcBorders>
              <w:top w:val="single" w:sz="4" w:space="0" w:color="000000"/>
              <w:left w:val="single" w:sz="4" w:space="0" w:color="000000"/>
              <w:bottom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c>
          <w:tcPr>
            <w:tcW w:w="1409" w:type="dxa"/>
            <w:tcBorders>
              <w:top w:val="single" w:sz="4" w:space="0" w:color="000000"/>
              <w:left w:val="single" w:sz="4" w:space="0" w:color="000000"/>
              <w:bottom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c>
          <w:tcPr>
            <w:tcW w:w="1205" w:type="dxa"/>
            <w:tcBorders>
              <w:top w:val="single" w:sz="4" w:space="0" w:color="000000"/>
              <w:left w:val="single" w:sz="4" w:space="0" w:color="000000"/>
              <w:bottom w:val="single" w:sz="4" w:space="0" w:color="000000"/>
              <w:right w:val="single" w:sz="4" w:space="0" w:color="000000"/>
            </w:tcBorders>
            <w:vAlign w:val="center"/>
          </w:tcPr>
          <w:p w:rsidR="003F588E" w:rsidRPr="003F588E" w:rsidRDefault="003F588E" w:rsidP="003F588E">
            <w:pPr>
              <w:snapToGrid w:val="0"/>
              <w:spacing w:after="0" w:line="240" w:lineRule="auto"/>
              <w:jc w:val="center"/>
              <w:rPr>
                <w:rFonts w:ascii="Times New Roman" w:hAnsi="Times New Roman" w:cs="Times New Roman"/>
                <w:sz w:val="20"/>
                <w:szCs w:val="20"/>
              </w:rPr>
            </w:pPr>
          </w:p>
        </w:tc>
      </w:tr>
      <w:tr w:rsidR="003F588E" w:rsidRPr="008C7E5E" w:rsidTr="003F588E">
        <w:trPr>
          <w:trHeight w:val="712"/>
          <w:jc w:val="center"/>
        </w:trPr>
        <w:tc>
          <w:tcPr>
            <w:tcW w:w="568" w:type="dxa"/>
            <w:tcBorders>
              <w:top w:val="single" w:sz="4" w:space="0" w:color="000000"/>
              <w:left w:val="single" w:sz="4" w:space="0" w:color="000000"/>
              <w:bottom w:val="single" w:sz="4" w:space="0" w:color="000000"/>
            </w:tcBorders>
            <w:vAlign w:val="center"/>
          </w:tcPr>
          <w:p w:rsidR="003F588E" w:rsidRDefault="003F588E" w:rsidP="003F588E">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8C7E5E" w:rsidRDefault="003F588E" w:rsidP="003F588E">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8C7E5E" w:rsidRDefault="003F588E" w:rsidP="003F588E">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8C7E5E" w:rsidRDefault="003F588E" w:rsidP="003F588E">
            <w:pPr>
              <w:snapToGrid w:val="0"/>
              <w:spacing w:after="0" w:line="240" w:lineRule="auto"/>
              <w:jc w:val="center"/>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tcBorders>
            <w:vAlign w:val="center"/>
          </w:tcPr>
          <w:p w:rsidR="003F588E" w:rsidRPr="008C7E5E" w:rsidRDefault="003F588E" w:rsidP="003F588E">
            <w:pPr>
              <w:spacing w:after="0" w:line="240" w:lineRule="auto"/>
              <w:jc w:val="center"/>
              <w:rPr>
                <w:rFonts w:ascii="Times New Roman" w:hAnsi="Times New Roman" w:cs="Times New Roman"/>
                <w:sz w:val="20"/>
                <w:szCs w:val="20"/>
              </w:rPr>
            </w:pPr>
          </w:p>
        </w:tc>
        <w:tc>
          <w:tcPr>
            <w:tcW w:w="1489" w:type="dxa"/>
            <w:tcBorders>
              <w:top w:val="single" w:sz="4" w:space="0" w:color="000000"/>
              <w:left w:val="single" w:sz="4" w:space="0" w:color="000000"/>
              <w:bottom w:val="single" w:sz="4" w:space="0" w:color="000000"/>
            </w:tcBorders>
            <w:vAlign w:val="center"/>
          </w:tcPr>
          <w:p w:rsidR="003F588E" w:rsidRPr="008C7E5E" w:rsidRDefault="003F588E" w:rsidP="00D17285">
            <w:pPr>
              <w:snapToGrid w:val="0"/>
              <w:spacing w:after="0" w:line="240" w:lineRule="auto"/>
              <w:jc w:val="center"/>
              <w:rPr>
                <w:rFonts w:ascii="Times New Roman" w:hAnsi="Times New Roman" w:cs="Times New Roman"/>
                <w:sz w:val="20"/>
                <w:szCs w:val="20"/>
              </w:rPr>
            </w:pPr>
          </w:p>
        </w:tc>
        <w:tc>
          <w:tcPr>
            <w:tcW w:w="1071" w:type="dxa"/>
            <w:tcBorders>
              <w:top w:val="single" w:sz="4" w:space="0" w:color="000000"/>
              <w:left w:val="single" w:sz="4" w:space="0" w:color="000000"/>
              <w:bottom w:val="single" w:sz="4" w:space="0" w:color="000000"/>
            </w:tcBorders>
            <w:vAlign w:val="center"/>
          </w:tcPr>
          <w:p w:rsidR="003F588E" w:rsidRPr="008C7E5E" w:rsidRDefault="003F588E" w:rsidP="003F588E">
            <w:pPr>
              <w:snapToGrid w:val="0"/>
              <w:spacing w:after="0" w:line="240" w:lineRule="auto"/>
              <w:jc w:val="center"/>
              <w:rPr>
                <w:rFonts w:ascii="Times New Roman" w:hAnsi="Times New Roman" w:cs="Times New Roman"/>
                <w:sz w:val="20"/>
                <w:szCs w:val="20"/>
              </w:rPr>
            </w:pPr>
          </w:p>
        </w:tc>
        <w:tc>
          <w:tcPr>
            <w:tcW w:w="1409" w:type="dxa"/>
            <w:tcBorders>
              <w:top w:val="single" w:sz="4" w:space="0" w:color="000000"/>
              <w:left w:val="single" w:sz="4" w:space="0" w:color="000000"/>
              <w:bottom w:val="single" w:sz="4" w:space="0" w:color="000000"/>
            </w:tcBorders>
            <w:vAlign w:val="center"/>
          </w:tcPr>
          <w:p w:rsidR="003F588E" w:rsidRPr="008C7E5E" w:rsidRDefault="003F588E" w:rsidP="003F588E">
            <w:pPr>
              <w:snapToGrid w:val="0"/>
              <w:spacing w:after="0" w:line="240" w:lineRule="auto"/>
              <w:jc w:val="center"/>
              <w:rPr>
                <w:rFonts w:ascii="Times New Roman" w:hAnsi="Times New Roman" w:cs="Times New Roman"/>
                <w:sz w:val="20"/>
                <w:szCs w:val="20"/>
              </w:rPr>
            </w:pPr>
          </w:p>
        </w:tc>
        <w:tc>
          <w:tcPr>
            <w:tcW w:w="1205" w:type="dxa"/>
            <w:tcBorders>
              <w:top w:val="single" w:sz="4" w:space="0" w:color="000000"/>
              <w:left w:val="single" w:sz="4" w:space="0" w:color="000000"/>
              <w:bottom w:val="single" w:sz="4" w:space="0" w:color="000000"/>
              <w:right w:val="single" w:sz="4" w:space="0" w:color="000000"/>
            </w:tcBorders>
            <w:vAlign w:val="center"/>
          </w:tcPr>
          <w:p w:rsidR="003F588E" w:rsidRPr="008C7E5E" w:rsidRDefault="003F588E" w:rsidP="003F588E">
            <w:pPr>
              <w:snapToGrid w:val="0"/>
              <w:spacing w:after="0" w:line="240" w:lineRule="auto"/>
              <w:jc w:val="center"/>
              <w:rPr>
                <w:rFonts w:ascii="Times New Roman" w:hAnsi="Times New Roman" w:cs="Times New Roman"/>
                <w:sz w:val="20"/>
                <w:szCs w:val="20"/>
              </w:rPr>
            </w:pPr>
          </w:p>
        </w:tc>
      </w:tr>
      <w:tr w:rsidR="003F588E" w:rsidRPr="008C7E5E" w:rsidTr="003F588E">
        <w:trPr>
          <w:trHeight w:val="712"/>
          <w:jc w:val="center"/>
        </w:trPr>
        <w:tc>
          <w:tcPr>
            <w:tcW w:w="568" w:type="dxa"/>
            <w:tcBorders>
              <w:top w:val="single" w:sz="4" w:space="0" w:color="000000"/>
              <w:left w:val="single" w:sz="4" w:space="0" w:color="000000"/>
              <w:bottom w:val="single" w:sz="4" w:space="0" w:color="000000"/>
            </w:tcBorders>
            <w:vAlign w:val="center"/>
          </w:tcPr>
          <w:p w:rsidR="003F588E" w:rsidRDefault="003F588E" w:rsidP="00021192">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tcBorders>
            <w:vAlign w:val="center"/>
          </w:tcPr>
          <w:p w:rsidR="003F588E" w:rsidRPr="008C7E5E" w:rsidRDefault="003F588E" w:rsidP="00050BB7">
            <w:pPr>
              <w:spacing w:after="0" w:line="240" w:lineRule="auto"/>
              <w:jc w:val="center"/>
              <w:rPr>
                <w:rFonts w:ascii="Times New Roman" w:hAnsi="Times New Roman" w:cs="Times New Roman"/>
                <w:sz w:val="20"/>
                <w:szCs w:val="20"/>
              </w:rPr>
            </w:pPr>
          </w:p>
        </w:tc>
        <w:tc>
          <w:tcPr>
            <w:tcW w:w="1489"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1071"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1409"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1205" w:type="dxa"/>
            <w:tcBorders>
              <w:top w:val="single" w:sz="4" w:space="0" w:color="000000"/>
              <w:left w:val="single" w:sz="4" w:space="0" w:color="000000"/>
              <w:bottom w:val="single" w:sz="4" w:space="0" w:color="000000"/>
              <w:right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r>
      <w:tr w:rsidR="003F588E" w:rsidRPr="008C7E5E" w:rsidTr="003F588E">
        <w:trPr>
          <w:trHeight w:val="712"/>
          <w:jc w:val="center"/>
        </w:trPr>
        <w:tc>
          <w:tcPr>
            <w:tcW w:w="568" w:type="dxa"/>
            <w:tcBorders>
              <w:top w:val="single" w:sz="4" w:space="0" w:color="000000"/>
              <w:left w:val="single" w:sz="4" w:space="0" w:color="000000"/>
              <w:bottom w:val="single" w:sz="4" w:space="0" w:color="000000"/>
            </w:tcBorders>
            <w:vAlign w:val="center"/>
          </w:tcPr>
          <w:p w:rsidR="003F588E" w:rsidRDefault="003F588E" w:rsidP="00021192">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tcBorders>
            <w:vAlign w:val="center"/>
          </w:tcPr>
          <w:p w:rsidR="003F588E" w:rsidRPr="008C7E5E" w:rsidRDefault="003F588E" w:rsidP="00050BB7">
            <w:pPr>
              <w:spacing w:after="0" w:line="240" w:lineRule="auto"/>
              <w:jc w:val="center"/>
              <w:rPr>
                <w:rFonts w:ascii="Times New Roman" w:hAnsi="Times New Roman" w:cs="Times New Roman"/>
                <w:sz w:val="20"/>
                <w:szCs w:val="20"/>
              </w:rPr>
            </w:pPr>
          </w:p>
        </w:tc>
        <w:tc>
          <w:tcPr>
            <w:tcW w:w="1489"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1071"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1409"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1205" w:type="dxa"/>
            <w:tcBorders>
              <w:top w:val="single" w:sz="4" w:space="0" w:color="000000"/>
              <w:left w:val="single" w:sz="4" w:space="0" w:color="000000"/>
              <w:bottom w:val="single" w:sz="4" w:space="0" w:color="000000"/>
              <w:right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r>
      <w:tr w:rsidR="003F588E" w:rsidRPr="008C7E5E" w:rsidTr="003F588E">
        <w:trPr>
          <w:trHeight w:val="712"/>
          <w:jc w:val="center"/>
        </w:trPr>
        <w:tc>
          <w:tcPr>
            <w:tcW w:w="568" w:type="dxa"/>
            <w:tcBorders>
              <w:top w:val="single" w:sz="4" w:space="0" w:color="000000"/>
              <w:left w:val="single" w:sz="4" w:space="0" w:color="000000"/>
              <w:bottom w:val="single" w:sz="4" w:space="0" w:color="000000"/>
            </w:tcBorders>
            <w:vAlign w:val="center"/>
          </w:tcPr>
          <w:p w:rsidR="003F588E" w:rsidRDefault="003F588E" w:rsidP="00021192">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tcBorders>
            <w:vAlign w:val="center"/>
          </w:tcPr>
          <w:p w:rsidR="003F588E" w:rsidRPr="008C7E5E" w:rsidRDefault="003F588E" w:rsidP="00050BB7">
            <w:pPr>
              <w:spacing w:after="0" w:line="240" w:lineRule="auto"/>
              <w:jc w:val="center"/>
              <w:rPr>
                <w:rFonts w:ascii="Times New Roman" w:hAnsi="Times New Roman" w:cs="Times New Roman"/>
                <w:sz w:val="20"/>
                <w:szCs w:val="20"/>
              </w:rPr>
            </w:pPr>
          </w:p>
        </w:tc>
        <w:tc>
          <w:tcPr>
            <w:tcW w:w="1489"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1071"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1409" w:type="dxa"/>
            <w:tcBorders>
              <w:top w:val="single" w:sz="4" w:space="0" w:color="000000"/>
              <w:left w:val="single" w:sz="4" w:space="0" w:color="000000"/>
              <w:bottom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c>
          <w:tcPr>
            <w:tcW w:w="1205" w:type="dxa"/>
            <w:tcBorders>
              <w:top w:val="single" w:sz="4" w:space="0" w:color="000000"/>
              <w:left w:val="single" w:sz="4" w:space="0" w:color="000000"/>
              <w:bottom w:val="single" w:sz="4" w:space="0" w:color="000000"/>
              <w:right w:val="single" w:sz="4" w:space="0" w:color="000000"/>
            </w:tcBorders>
            <w:vAlign w:val="center"/>
          </w:tcPr>
          <w:p w:rsidR="003F588E" w:rsidRPr="008C7E5E" w:rsidRDefault="003F588E" w:rsidP="00050BB7">
            <w:pPr>
              <w:snapToGrid w:val="0"/>
              <w:spacing w:after="0" w:line="240" w:lineRule="auto"/>
              <w:jc w:val="center"/>
              <w:rPr>
                <w:rFonts w:ascii="Times New Roman" w:hAnsi="Times New Roman" w:cs="Times New Roman"/>
                <w:sz w:val="20"/>
                <w:szCs w:val="20"/>
              </w:rPr>
            </w:pPr>
          </w:p>
        </w:tc>
      </w:tr>
    </w:tbl>
    <w:p w:rsidR="00CF6BF9" w:rsidRDefault="00CF6BF9" w:rsidP="00CF6BF9">
      <w:pPr>
        <w:spacing w:after="0" w:line="240" w:lineRule="auto"/>
      </w:pPr>
    </w:p>
    <w:p w:rsidR="00CF6BF9" w:rsidRDefault="00CF6BF9" w:rsidP="00CF6BF9">
      <w:pPr>
        <w:spacing w:after="0" w:line="240" w:lineRule="auto"/>
        <w:ind w:firstLine="709"/>
        <w:rPr>
          <w:rFonts w:ascii="Times New Roman" w:hAnsi="Times New Roman" w:cs="Times New Roman"/>
        </w:rPr>
      </w:pPr>
    </w:p>
    <w:p w:rsidR="00CF6BF9" w:rsidRDefault="00CF6BF9" w:rsidP="00CF6BF9">
      <w:pPr>
        <w:spacing w:after="0" w:line="240" w:lineRule="auto"/>
        <w:ind w:firstLine="709"/>
        <w:rPr>
          <w:rFonts w:ascii="Times New Roman" w:hAnsi="Times New Roman" w:cs="Times New Roman"/>
        </w:rPr>
      </w:pPr>
    </w:p>
    <w:p w:rsidR="00CF6BF9" w:rsidRDefault="00CF6BF9" w:rsidP="00CF6BF9">
      <w:pPr>
        <w:spacing w:after="0" w:line="240" w:lineRule="auto"/>
        <w:ind w:firstLine="709"/>
        <w:rPr>
          <w:rFonts w:ascii="Times New Roman" w:hAnsi="Times New Roman" w:cs="Times New Roman"/>
        </w:rPr>
      </w:pPr>
    </w:p>
    <w:p w:rsidR="00CF6BF9" w:rsidRDefault="00CF6BF9" w:rsidP="00CF6BF9">
      <w:pPr>
        <w:spacing w:after="0" w:line="240" w:lineRule="auto"/>
        <w:ind w:firstLine="709"/>
        <w:rPr>
          <w:rFonts w:ascii="Times New Roman" w:hAnsi="Times New Roman" w:cs="Times New Roman"/>
        </w:rPr>
      </w:pPr>
    </w:p>
    <w:p w:rsidR="00CF6BF9" w:rsidRDefault="00CF6BF9" w:rsidP="00CF6BF9">
      <w:pPr>
        <w:spacing w:after="0" w:line="240" w:lineRule="auto"/>
        <w:ind w:firstLine="709"/>
        <w:rPr>
          <w:rFonts w:ascii="Times New Roman" w:hAnsi="Times New Roman" w:cs="Times New Roman"/>
        </w:rPr>
      </w:pPr>
    </w:p>
    <w:p w:rsidR="00CF6BF9" w:rsidRPr="00466A8B" w:rsidRDefault="00CF6BF9">
      <w:pPr>
        <w:rPr>
          <w:rFonts w:ascii="Times New Roman" w:hAnsi="Times New Roman" w:cs="Times New Roman"/>
          <w:lang w:val="en-US"/>
        </w:rPr>
      </w:pPr>
      <w:r>
        <w:rPr>
          <w:rFonts w:ascii="Times New Roman" w:hAnsi="Times New Roman" w:cs="Times New Roman"/>
        </w:rPr>
        <w:br w:type="page"/>
      </w:r>
    </w:p>
    <w:p w:rsidR="00CF6BF9" w:rsidRPr="00633AE2" w:rsidRDefault="00CF6BF9" w:rsidP="00CF6BF9">
      <w:pPr>
        <w:pStyle w:val="1"/>
        <w:spacing w:before="0" w:line="240" w:lineRule="auto"/>
        <w:jc w:val="center"/>
        <w:rPr>
          <w:rFonts w:ascii="Times New Roman" w:eastAsia="Times New Roman" w:hAnsi="Times New Roman" w:cs="Times New Roman"/>
          <w:bCs w:val="0"/>
          <w:color w:val="auto"/>
          <w:sz w:val="24"/>
          <w:lang w:eastAsia="ru-RU"/>
        </w:rPr>
      </w:pPr>
      <w:bookmarkStart w:id="23" w:name="_Toc445190595"/>
      <w:bookmarkStart w:id="24" w:name="_Toc448390696"/>
      <w:bookmarkStart w:id="25" w:name="_Toc448405471"/>
      <w:bookmarkStart w:id="26" w:name="_Toc448413620"/>
      <w:bookmarkStart w:id="27" w:name="_Toc468707260"/>
      <w:bookmarkStart w:id="28" w:name="_Toc470100116"/>
      <w:bookmarkStart w:id="29" w:name="_Toc20948485"/>
      <w:r w:rsidRPr="00633AE2">
        <w:rPr>
          <w:rFonts w:ascii="Times New Roman" w:eastAsia="Times New Roman" w:hAnsi="Times New Roman" w:cs="Times New Roman"/>
          <w:bCs w:val="0"/>
          <w:color w:val="auto"/>
          <w:sz w:val="24"/>
          <w:lang w:eastAsia="ru-RU"/>
        </w:rPr>
        <w:lastRenderedPageBreak/>
        <w:t>ЛИСТ ОЗНАКОМЛЕНИЯ</w:t>
      </w:r>
      <w:bookmarkEnd w:id="23"/>
      <w:bookmarkEnd w:id="24"/>
      <w:bookmarkEnd w:id="25"/>
      <w:bookmarkEnd w:id="26"/>
      <w:bookmarkEnd w:id="27"/>
      <w:bookmarkEnd w:id="28"/>
      <w:bookmarkEnd w:id="29"/>
    </w:p>
    <w:p w:rsidR="00CF6BF9" w:rsidRDefault="00CF6BF9" w:rsidP="00CF6BF9">
      <w:pPr>
        <w:spacing w:after="0" w:line="240" w:lineRule="auto"/>
        <w:jc w:val="cente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2809"/>
        <w:gridCol w:w="2693"/>
        <w:gridCol w:w="1417"/>
        <w:gridCol w:w="2206"/>
      </w:tblGrid>
      <w:tr w:rsidR="00CF6BF9" w:rsidTr="00FF50D1">
        <w:trPr>
          <w:jc w:val="center"/>
        </w:trPr>
        <w:tc>
          <w:tcPr>
            <w:tcW w:w="674" w:type="dxa"/>
            <w:vAlign w:val="center"/>
          </w:tcPr>
          <w:p w:rsidR="00CF6BF9" w:rsidRPr="008C7E5E" w:rsidRDefault="00CF6BF9" w:rsidP="006A4CF5">
            <w:pPr>
              <w:spacing w:after="0" w:line="240" w:lineRule="auto"/>
              <w:jc w:val="center"/>
              <w:rPr>
                <w:rFonts w:ascii="Times New Roman" w:hAnsi="Times New Roman" w:cs="Times New Roman"/>
                <w:sz w:val="24"/>
                <w:szCs w:val="24"/>
              </w:rPr>
            </w:pPr>
            <w:r w:rsidRPr="008C7E5E">
              <w:rPr>
                <w:rFonts w:ascii="Times New Roman" w:hAnsi="Times New Roman" w:cs="Times New Roman"/>
                <w:sz w:val="24"/>
                <w:szCs w:val="24"/>
              </w:rPr>
              <w:t>№№</w:t>
            </w:r>
          </w:p>
          <w:p w:rsidR="00CF6BF9" w:rsidRPr="008C7E5E" w:rsidRDefault="00CF6BF9" w:rsidP="006A4CF5">
            <w:pPr>
              <w:spacing w:after="0" w:line="240" w:lineRule="auto"/>
              <w:jc w:val="center"/>
              <w:rPr>
                <w:rFonts w:ascii="Times New Roman" w:hAnsi="Times New Roman" w:cs="Times New Roman"/>
                <w:sz w:val="24"/>
                <w:szCs w:val="24"/>
              </w:rPr>
            </w:pPr>
            <w:r w:rsidRPr="008C7E5E">
              <w:rPr>
                <w:rFonts w:ascii="Times New Roman" w:hAnsi="Times New Roman" w:cs="Times New Roman"/>
                <w:sz w:val="24"/>
                <w:szCs w:val="24"/>
              </w:rPr>
              <w:t>п/п</w:t>
            </w:r>
          </w:p>
        </w:tc>
        <w:tc>
          <w:tcPr>
            <w:tcW w:w="2809" w:type="dxa"/>
            <w:vAlign w:val="center"/>
          </w:tcPr>
          <w:p w:rsidR="00CF6BF9" w:rsidRPr="008C7E5E" w:rsidRDefault="00CF6BF9" w:rsidP="006A4CF5">
            <w:pPr>
              <w:spacing w:after="0" w:line="240" w:lineRule="auto"/>
              <w:jc w:val="center"/>
              <w:rPr>
                <w:rFonts w:ascii="Times New Roman" w:hAnsi="Times New Roman" w:cs="Times New Roman"/>
                <w:sz w:val="24"/>
                <w:szCs w:val="24"/>
              </w:rPr>
            </w:pPr>
            <w:r w:rsidRPr="008C7E5E">
              <w:rPr>
                <w:rFonts w:ascii="Times New Roman" w:hAnsi="Times New Roman" w:cs="Times New Roman"/>
                <w:sz w:val="24"/>
                <w:szCs w:val="24"/>
              </w:rPr>
              <w:t>Наименование должности</w:t>
            </w:r>
          </w:p>
        </w:tc>
        <w:tc>
          <w:tcPr>
            <w:tcW w:w="2693" w:type="dxa"/>
            <w:vAlign w:val="center"/>
          </w:tcPr>
          <w:p w:rsidR="00CF6BF9" w:rsidRPr="008C7E5E" w:rsidRDefault="00CF6BF9" w:rsidP="006A4CF5">
            <w:pPr>
              <w:spacing w:after="0" w:line="240" w:lineRule="auto"/>
              <w:jc w:val="center"/>
              <w:rPr>
                <w:rFonts w:ascii="Times New Roman" w:hAnsi="Times New Roman" w:cs="Times New Roman"/>
                <w:sz w:val="24"/>
                <w:szCs w:val="24"/>
              </w:rPr>
            </w:pPr>
            <w:r w:rsidRPr="008C7E5E">
              <w:rPr>
                <w:rFonts w:ascii="Times New Roman" w:hAnsi="Times New Roman" w:cs="Times New Roman"/>
                <w:sz w:val="24"/>
                <w:szCs w:val="24"/>
              </w:rPr>
              <w:t>Фамилия И.О.</w:t>
            </w:r>
          </w:p>
        </w:tc>
        <w:tc>
          <w:tcPr>
            <w:tcW w:w="1417" w:type="dxa"/>
            <w:vAlign w:val="center"/>
          </w:tcPr>
          <w:p w:rsidR="00CF6BF9" w:rsidRPr="008C7E5E" w:rsidRDefault="00CF6BF9" w:rsidP="006A4CF5">
            <w:pPr>
              <w:spacing w:after="0" w:line="240" w:lineRule="auto"/>
              <w:jc w:val="center"/>
              <w:rPr>
                <w:rFonts w:ascii="Times New Roman" w:hAnsi="Times New Roman" w:cs="Times New Roman"/>
                <w:sz w:val="24"/>
                <w:szCs w:val="24"/>
              </w:rPr>
            </w:pPr>
            <w:r w:rsidRPr="008C7E5E">
              <w:rPr>
                <w:rFonts w:ascii="Times New Roman" w:hAnsi="Times New Roman" w:cs="Times New Roman"/>
                <w:sz w:val="24"/>
                <w:szCs w:val="24"/>
              </w:rPr>
              <w:t>Дата</w:t>
            </w:r>
          </w:p>
        </w:tc>
        <w:tc>
          <w:tcPr>
            <w:tcW w:w="2206" w:type="dxa"/>
            <w:vAlign w:val="center"/>
          </w:tcPr>
          <w:p w:rsidR="00CF6BF9" w:rsidRPr="008C7E5E" w:rsidRDefault="00CF6BF9" w:rsidP="006A4CF5">
            <w:pPr>
              <w:spacing w:after="0" w:line="240" w:lineRule="auto"/>
              <w:jc w:val="center"/>
              <w:rPr>
                <w:rFonts w:ascii="Times New Roman" w:hAnsi="Times New Roman" w:cs="Times New Roman"/>
                <w:sz w:val="24"/>
                <w:szCs w:val="24"/>
              </w:rPr>
            </w:pPr>
            <w:r w:rsidRPr="008C7E5E">
              <w:rPr>
                <w:rFonts w:ascii="Times New Roman" w:hAnsi="Times New Roman" w:cs="Times New Roman"/>
                <w:sz w:val="24"/>
                <w:szCs w:val="24"/>
              </w:rPr>
              <w:t>Подпись</w:t>
            </w:r>
          </w:p>
        </w:tc>
      </w:tr>
      <w:tr w:rsidR="00CF6BF9" w:rsidTr="00FF50D1">
        <w:trPr>
          <w:jc w:val="center"/>
        </w:trPr>
        <w:tc>
          <w:tcPr>
            <w:tcW w:w="674" w:type="dxa"/>
          </w:tcPr>
          <w:p w:rsidR="00CF6BF9" w:rsidRDefault="00CF6BF9" w:rsidP="006A4CF5">
            <w:pPr>
              <w:spacing w:after="0" w:line="240" w:lineRule="auto"/>
              <w:jc w:val="center"/>
            </w:pPr>
          </w:p>
        </w:tc>
        <w:tc>
          <w:tcPr>
            <w:tcW w:w="2809" w:type="dxa"/>
          </w:tcPr>
          <w:p w:rsidR="00CF6BF9" w:rsidRDefault="00CF6BF9" w:rsidP="006A4CF5">
            <w:pPr>
              <w:spacing w:after="0" w:line="240" w:lineRule="auto"/>
              <w:jc w:val="center"/>
            </w:pPr>
          </w:p>
        </w:tc>
        <w:tc>
          <w:tcPr>
            <w:tcW w:w="2693" w:type="dxa"/>
          </w:tcPr>
          <w:p w:rsidR="00CF6BF9" w:rsidRDefault="00CF6BF9" w:rsidP="006A4CF5">
            <w:pPr>
              <w:spacing w:after="0" w:line="240" w:lineRule="auto"/>
              <w:jc w:val="center"/>
            </w:pPr>
          </w:p>
        </w:tc>
        <w:tc>
          <w:tcPr>
            <w:tcW w:w="1417" w:type="dxa"/>
          </w:tcPr>
          <w:p w:rsidR="00CF6BF9" w:rsidRDefault="00CF6BF9" w:rsidP="006A4CF5">
            <w:pPr>
              <w:spacing w:after="0" w:line="240" w:lineRule="auto"/>
              <w:jc w:val="center"/>
            </w:pPr>
          </w:p>
        </w:tc>
        <w:tc>
          <w:tcPr>
            <w:tcW w:w="2206" w:type="dxa"/>
          </w:tcPr>
          <w:p w:rsidR="00CF6BF9" w:rsidRDefault="00CF6BF9" w:rsidP="006A4CF5">
            <w:pPr>
              <w:spacing w:after="0" w:line="240" w:lineRule="auto"/>
            </w:pPr>
          </w:p>
          <w:p w:rsidR="00CF6BF9" w:rsidRDefault="00CF6BF9" w:rsidP="006A4CF5">
            <w:pPr>
              <w:spacing w:after="0" w:line="240" w:lineRule="auto"/>
            </w:pPr>
          </w:p>
        </w:tc>
      </w:tr>
      <w:tr w:rsidR="00CF6BF9" w:rsidTr="00FF50D1">
        <w:trPr>
          <w:jc w:val="center"/>
        </w:trPr>
        <w:tc>
          <w:tcPr>
            <w:tcW w:w="674" w:type="dxa"/>
          </w:tcPr>
          <w:p w:rsidR="00CF6BF9" w:rsidRDefault="00CF6BF9" w:rsidP="006A4CF5">
            <w:pPr>
              <w:spacing w:after="0" w:line="240" w:lineRule="auto"/>
              <w:jc w:val="center"/>
            </w:pPr>
          </w:p>
          <w:p w:rsidR="00CF6BF9" w:rsidRDefault="00CF6BF9" w:rsidP="006A4CF5">
            <w:pPr>
              <w:spacing w:after="0" w:line="240" w:lineRule="auto"/>
              <w:jc w:val="center"/>
            </w:pPr>
          </w:p>
        </w:tc>
        <w:tc>
          <w:tcPr>
            <w:tcW w:w="2809" w:type="dxa"/>
          </w:tcPr>
          <w:p w:rsidR="00CF6BF9" w:rsidRDefault="00CF6BF9" w:rsidP="006A4CF5">
            <w:pPr>
              <w:spacing w:after="0" w:line="240" w:lineRule="auto"/>
              <w:jc w:val="center"/>
            </w:pPr>
          </w:p>
        </w:tc>
        <w:tc>
          <w:tcPr>
            <w:tcW w:w="2693" w:type="dxa"/>
          </w:tcPr>
          <w:p w:rsidR="00CF6BF9" w:rsidRDefault="00CF6BF9" w:rsidP="006A4CF5">
            <w:pPr>
              <w:spacing w:after="0" w:line="240" w:lineRule="auto"/>
              <w:jc w:val="center"/>
            </w:pPr>
          </w:p>
        </w:tc>
        <w:tc>
          <w:tcPr>
            <w:tcW w:w="1417" w:type="dxa"/>
          </w:tcPr>
          <w:p w:rsidR="00CF6BF9" w:rsidRDefault="00CF6BF9" w:rsidP="006A4CF5">
            <w:pPr>
              <w:spacing w:after="0" w:line="240" w:lineRule="auto"/>
              <w:jc w:val="center"/>
            </w:pPr>
          </w:p>
        </w:tc>
        <w:tc>
          <w:tcPr>
            <w:tcW w:w="2206" w:type="dxa"/>
          </w:tcPr>
          <w:p w:rsidR="00CF6BF9" w:rsidRDefault="00CF6BF9" w:rsidP="006A4CF5">
            <w:pPr>
              <w:spacing w:after="0" w:line="240" w:lineRule="auto"/>
            </w:pPr>
          </w:p>
        </w:tc>
      </w:tr>
      <w:tr w:rsidR="00CF6BF9" w:rsidTr="00FF50D1">
        <w:trPr>
          <w:jc w:val="center"/>
        </w:trPr>
        <w:tc>
          <w:tcPr>
            <w:tcW w:w="674" w:type="dxa"/>
          </w:tcPr>
          <w:p w:rsidR="00CF6BF9" w:rsidRDefault="00CF6BF9" w:rsidP="006A4CF5">
            <w:pPr>
              <w:spacing w:after="0" w:line="240" w:lineRule="auto"/>
              <w:jc w:val="center"/>
            </w:pPr>
          </w:p>
          <w:p w:rsidR="00CF6BF9" w:rsidRDefault="00CF6BF9" w:rsidP="006A4CF5">
            <w:pPr>
              <w:spacing w:after="0" w:line="240" w:lineRule="auto"/>
              <w:jc w:val="center"/>
            </w:pPr>
          </w:p>
        </w:tc>
        <w:tc>
          <w:tcPr>
            <w:tcW w:w="2809" w:type="dxa"/>
          </w:tcPr>
          <w:p w:rsidR="00CF6BF9" w:rsidRDefault="00CF6BF9" w:rsidP="006A4CF5">
            <w:pPr>
              <w:spacing w:after="0" w:line="240" w:lineRule="auto"/>
              <w:jc w:val="center"/>
            </w:pPr>
          </w:p>
        </w:tc>
        <w:tc>
          <w:tcPr>
            <w:tcW w:w="2693" w:type="dxa"/>
          </w:tcPr>
          <w:p w:rsidR="00CF6BF9" w:rsidRDefault="00CF6BF9" w:rsidP="006A4CF5">
            <w:pPr>
              <w:spacing w:after="0" w:line="240" w:lineRule="auto"/>
              <w:jc w:val="center"/>
            </w:pPr>
          </w:p>
        </w:tc>
        <w:tc>
          <w:tcPr>
            <w:tcW w:w="1417" w:type="dxa"/>
          </w:tcPr>
          <w:p w:rsidR="00CF6BF9" w:rsidRDefault="00CF6BF9" w:rsidP="006A4CF5">
            <w:pPr>
              <w:spacing w:after="0" w:line="240" w:lineRule="auto"/>
              <w:jc w:val="center"/>
            </w:pPr>
          </w:p>
        </w:tc>
        <w:tc>
          <w:tcPr>
            <w:tcW w:w="2206" w:type="dxa"/>
          </w:tcPr>
          <w:p w:rsidR="00CF6BF9" w:rsidRDefault="00CF6BF9" w:rsidP="006A4CF5">
            <w:pPr>
              <w:spacing w:after="0" w:line="240" w:lineRule="auto"/>
            </w:pPr>
          </w:p>
        </w:tc>
      </w:tr>
      <w:tr w:rsidR="00CF6BF9" w:rsidTr="00FF50D1">
        <w:trPr>
          <w:jc w:val="center"/>
        </w:trPr>
        <w:tc>
          <w:tcPr>
            <w:tcW w:w="674" w:type="dxa"/>
          </w:tcPr>
          <w:p w:rsidR="00CF6BF9" w:rsidRDefault="00CF6BF9" w:rsidP="006A4CF5">
            <w:pPr>
              <w:spacing w:after="0" w:line="240" w:lineRule="auto"/>
              <w:jc w:val="center"/>
            </w:pPr>
          </w:p>
          <w:p w:rsidR="00CF6BF9" w:rsidRDefault="00CF6BF9" w:rsidP="006A4CF5">
            <w:pPr>
              <w:spacing w:after="0" w:line="240" w:lineRule="auto"/>
              <w:jc w:val="center"/>
            </w:pPr>
          </w:p>
        </w:tc>
        <w:tc>
          <w:tcPr>
            <w:tcW w:w="2809" w:type="dxa"/>
          </w:tcPr>
          <w:p w:rsidR="00CF6BF9" w:rsidRDefault="00CF6BF9" w:rsidP="006A4CF5">
            <w:pPr>
              <w:spacing w:after="0" w:line="240" w:lineRule="auto"/>
              <w:jc w:val="center"/>
            </w:pPr>
          </w:p>
        </w:tc>
        <w:tc>
          <w:tcPr>
            <w:tcW w:w="2693" w:type="dxa"/>
          </w:tcPr>
          <w:p w:rsidR="00CF6BF9" w:rsidRDefault="00CF6BF9" w:rsidP="006A4CF5">
            <w:pPr>
              <w:spacing w:after="0" w:line="240" w:lineRule="auto"/>
              <w:jc w:val="center"/>
            </w:pPr>
          </w:p>
        </w:tc>
        <w:tc>
          <w:tcPr>
            <w:tcW w:w="1417" w:type="dxa"/>
          </w:tcPr>
          <w:p w:rsidR="00CF6BF9" w:rsidRDefault="00CF6BF9" w:rsidP="006A4CF5">
            <w:pPr>
              <w:spacing w:after="0" w:line="240" w:lineRule="auto"/>
              <w:jc w:val="center"/>
            </w:pPr>
          </w:p>
        </w:tc>
        <w:tc>
          <w:tcPr>
            <w:tcW w:w="2206" w:type="dxa"/>
          </w:tcPr>
          <w:p w:rsidR="00CF6BF9" w:rsidRDefault="00CF6BF9" w:rsidP="006A4CF5">
            <w:pPr>
              <w:spacing w:after="0" w:line="240" w:lineRule="auto"/>
            </w:pPr>
          </w:p>
        </w:tc>
      </w:tr>
      <w:tr w:rsidR="00CF6BF9" w:rsidTr="00FF50D1">
        <w:trPr>
          <w:jc w:val="center"/>
        </w:trPr>
        <w:tc>
          <w:tcPr>
            <w:tcW w:w="674" w:type="dxa"/>
          </w:tcPr>
          <w:p w:rsidR="00CF6BF9" w:rsidRDefault="00CF6BF9" w:rsidP="006A4CF5">
            <w:pPr>
              <w:spacing w:after="0" w:line="240" w:lineRule="auto"/>
              <w:jc w:val="center"/>
            </w:pPr>
          </w:p>
          <w:p w:rsidR="00CF6BF9" w:rsidRDefault="00CF6BF9" w:rsidP="006A4CF5">
            <w:pPr>
              <w:spacing w:after="0" w:line="240" w:lineRule="auto"/>
              <w:jc w:val="center"/>
            </w:pPr>
          </w:p>
        </w:tc>
        <w:tc>
          <w:tcPr>
            <w:tcW w:w="2809" w:type="dxa"/>
          </w:tcPr>
          <w:p w:rsidR="00CF6BF9" w:rsidRDefault="00CF6BF9" w:rsidP="006A4CF5">
            <w:pPr>
              <w:spacing w:after="0" w:line="240" w:lineRule="auto"/>
              <w:jc w:val="center"/>
            </w:pPr>
          </w:p>
        </w:tc>
        <w:tc>
          <w:tcPr>
            <w:tcW w:w="2693" w:type="dxa"/>
          </w:tcPr>
          <w:p w:rsidR="00CF6BF9" w:rsidRDefault="00CF6BF9" w:rsidP="006A4CF5">
            <w:pPr>
              <w:spacing w:after="0" w:line="240" w:lineRule="auto"/>
              <w:jc w:val="center"/>
            </w:pPr>
          </w:p>
        </w:tc>
        <w:tc>
          <w:tcPr>
            <w:tcW w:w="1417" w:type="dxa"/>
          </w:tcPr>
          <w:p w:rsidR="00CF6BF9" w:rsidRDefault="00CF6BF9" w:rsidP="006A4CF5">
            <w:pPr>
              <w:spacing w:after="0" w:line="240" w:lineRule="auto"/>
              <w:jc w:val="center"/>
            </w:pPr>
          </w:p>
        </w:tc>
        <w:tc>
          <w:tcPr>
            <w:tcW w:w="2206" w:type="dxa"/>
          </w:tcPr>
          <w:p w:rsidR="00CF6BF9" w:rsidRDefault="00CF6BF9" w:rsidP="006A4CF5">
            <w:pPr>
              <w:spacing w:after="0" w:line="240" w:lineRule="auto"/>
            </w:pPr>
          </w:p>
        </w:tc>
      </w:tr>
      <w:tr w:rsidR="00CF6BF9" w:rsidTr="00FF50D1">
        <w:trPr>
          <w:jc w:val="center"/>
        </w:trPr>
        <w:tc>
          <w:tcPr>
            <w:tcW w:w="674" w:type="dxa"/>
          </w:tcPr>
          <w:p w:rsidR="00CF6BF9" w:rsidRDefault="00CF6BF9" w:rsidP="006A4CF5">
            <w:pPr>
              <w:spacing w:after="0" w:line="240" w:lineRule="auto"/>
              <w:jc w:val="center"/>
            </w:pPr>
          </w:p>
          <w:p w:rsidR="00CF6BF9" w:rsidRDefault="00CF6BF9" w:rsidP="006A4CF5">
            <w:pPr>
              <w:spacing w:after="0" w:line="240" w:lineRule="auto"/>
              <w:jc w:val="center"/>
            </w:pPr>
          </w:p>
        </w:tc>
        <w:tc>
          <w:tcPr>
            <w:tcW w:w="2809" w:type="dxa"/>
          </w:tcPr>
          <w:p w:rsidR="00CF6BF9" w:rsidRDefault="00CF6BF9" w:rsidP="006A4CF5">
            <w:pPr>
              <w:spacing w:after="0" w:line="240" w:lineRule="auto"/>
              <w:jc w:val="center"/>
            </w:pPr>
          </w:p>
        </w:tc>
        <w:tc>
          <w:tcPr>
            <w:tcW w:w="2693" w:type="dxa"/>
          </w:tcPr>
          <w:p w:rsidR="00CF6BF9" w:rsidRDefault="00CF6BF9" w:rsidP="006A4CF5">
            <w:pPr>
              <w:spacing w:after="0" w:line="240" w:lineRule="auto"/>
              <w:jc w:val="center"/>
            </w:pPr>
          </w:p>
        </w:tc>
        <w:tc>
          <w:tcPr>
            <w:tcW w:w="1417" w:type="dxa"/>
          </w:tcPr>
          <w:p w:rsidR="00CF6BF9" w:rsidRDefault="00CF6BF9" w:rsidP="006A4CF5">
            <w:pPr>
              <w:spacing w:after="0" w:line="240" w:lineRule="auto"/>
              <w:jc w:val="center"/>
            </w:pPr>
          </w:p>
        </w:tc>
        <w:tc>
          <w:tcPr>
            <w:tcW w:w="2206" w:type="dxa"/>
          </w:tcPr>
          <w:p w:rsidR="00CF6BF9" w:rsidRDefault="00CF6BF9" w:rsidP="006A4CF5">
            <w:pPr>
              <w:spacing w:after="0" w:line="240" w:lineRule="auto"/>
            </w:pPr>
          </w:p>
        </w:tc>
      </w:tr>
      <w:tr w:rsidR="00CF6BF9" w:rsidTr="00FF50D1">
        <w:trPr>
          <w:jc w:val="center"/>
        </w:trPr>
        <w:tc>
          <w:tcPr>
            <w:tcW w:w="674" w:type="dxa"/>
          </w:tcPr>
          <w:p w:rsidR="00CF6BF9" w:rsidRDefault="00CF6BF9" w:rsidP="006A4CF5">
            <w:pPr>
              <w:spacing w:after="0" w:line="240" w:lineRule="auto"/>
              <w:jc w:val="center"/>
            </w:pPr>
          </w:p>
          <w:p w:rsidR="00CF6BF9" w:rsidRDefault="00CF6BF9" w:rsidP="006A4CF5">
            <w:pPr>
              <w:spacing w:after="0" w:line="240" w:lineRule="auto"/>
              <w:jc w:val="center"/>
            </w:pPr>
          </w:p>
        </w:tc>
        <w:tc>
          <w:tcPr>
            <w:tcW w:w="2809" w:type="dxa"/>
          </w:tcPr>
          <w:p w:rsidR="00CF6BF9" w:rsidRDefault="00CF6BF9" w:rsidP="006A4CF5">
            <w:pPr>
              <w:spacing w:after="0" w:line="240" w:lineRule="auto"/>
              <w:jc w:val="center"/>
            </w:pPr>
          </w:p>
        </w:tc>
        <w:tc>
          <w:tcPr>
            <w:tcW w:w="2693" w:type="dxa"/>
          </w:tcPr>
          <w:p w:rsidR="00CF6BF9" w:rsidRDefault="00CF6BF9" w:rsidP="006A4CF5">
            <w:pPr>
              <w:spacing w:after="0" w:line="240" w:lineRule="auto"/>
              <w:jc w:val="center"/>
            </w:pPr>
          </w:p>
        </w:tc>
        <w:tc>
          <w:tcPr>
            <w:tcW w:w="1417" w:type="dxa"/>
          </w:tcPr>
          <w:p w:rsidR="00CF6BF9" w:rsidRDefault="00CF6BF9" w:rsidP="006A4CF5">
            <w:pPr>
              <w:spacing w:after="0" w:line="240" w:lineRule="auto"/>
              <w:jc w:val="center"/>
            </w:pPr>
          </w:p>
        </w:tc>
        <w:tc>
          <w:tcPr>
            <w:tcW w:w="2206" w:type="dxa"/>
          </w:tcPr>
          <w:p w:rsidR="00CF6BF9" w:rsidRDefault="00CF6BF9" w:rsidP="006A4CF5">
            <w:pPr>
              <w:spacing w:after="0" w:line="240" w:lineRule="auto"/>
            </w:pPr>
          </w:p>
        </w:tc>
      </w:tr>
      <w:tr w:rsidR="00CF6BF9" w:rsidTr="00FF50D1">
        <w:trPr>
          <w:jc w:val="center"/>
        </w:trPr>
        <w:tc>
          <w:tcPr>
            <w:tcW w:w="674" w:type="dxa"/>
          </w:tcPr>
          <w:p w:rsidR="00CF6BF9" w:rsidRDefault="00CF6BF9" w:rsidP="006A4CF5">
            <w:pPr>
              <w:spacing w:after="0" w:line="240" w:lineRule="auto"/>
              <w:jc w:val="center"/>
            </w:pPr>
          </w:p>
          <w:p w:rsidR="00CF6BF9" w:rsidRDefault="00CF6BF9" w:rsidP="006A4CF5">
            <w:pPr>
              <w:spacing w:after="0" w:line="240" w:lineRule="auto"/>
              <w:jc w:val="center"/>
            </w:pPr>
          </w:p>
        </w:tc>
        <w:tc>
          <w:tcPr>
            <w:tcW w:w="2809" w:type="dxa"/>
          </w:tcPr>
          <w:p w:rsidR="00CF6BF9" w:rsidRDefault="00CF6BF9" w:rsidP="006A4CF5">
            <w:pPr>
              <w:spacing w:after="0" w:line="240" w:lineRule="auto"/>
              <w:jc w:val="center"/>
            </w:pPr>
          </w:p>
        </w:tc>
        <w:tc>
          <w:tcPr>
            <w:tcW w:w="2693" w:type="dxa"/>
          </w:tcPr>
          <w:p w:rsidR="00CF6BF9" w:rsidRDefault="00CF6BF9" w:rsidP="006A4CF5">
            <w:pPr>
              <w:spacing w:after="0" w:line="240" w:lineRule="auto"/>
              <w:jc w:val="center"/>
            </w:pPr>
          </w:p>
        </w:tc>
        <w:tc>
          <w:tcPr>
            <w:tcW w:w="1417" w:type="dxa"/>
          </w:tcPr>
          <w:p w:rsidR="00CF6BF9" w:rsidRDefault="00CF6BF9" w:rsidP="006A4CF5">
            <w:pPr>
              <w:spacing w:after="0" w:line="240" w:lineRule="auto"/>
              <w:jc w:val="center"/>
            </w:pPr>
          </w:p>
        </w:tc>
        <w:tc>
          <w:tcPr>
            <w:tcW w:w="2206" w:type="dxa"/>
          </w:tcPr>
          <w:p w:rsidR="00CF6BF9" w:rsidRDefault="00CF6BF9" w:rsidP="006A4CF5">
            <w:pPr>
              <w:spacing w:after="0" w:line="240" w:lineRule="auto"/>
            </w:pPr>
          </w:p>
        </w:tc>
      </w:tr>
      <w:tr w:rsidR="00CF6BF9" w:rsidTr="00FF50D1">
        <w:trPr>
          <w:jc w:val="center"/>
        </w:trPr>
        <w:tc>
          <w:tcPr>
            <w:tcW w:w="674" w:type="dxa"/>
          </w:tcPr>
          <w:p w:rsidR="00CF6BF9" w:rsidRDefault="00CF6BF9" w:rsidP="006A4CF5">
            <w:pPr>
              <w:spacing w:after="0" w:line="240" w:lineRule="auto"/>
              <w:jc w:val="center"/>
            </w:pPr>
          </w:p>
          <w:p w:rsidR="00CF6BF9" w:rsidRDefault="00CF6BF9" w:rsidP="006A4CF5">
            <w:pPr>
              <w:spacing w:after="0" w:line="240" w:lineRule="auto"/>
              <w:jc w:val="center"/>
            </w:pPr>
          </w:p>
        </w:tc>
        <w:tc>
          <w:tcPr>
            <w:tcW w:w="2809" w:type="dxa"/>
          </w:tcPr>
          <w:p w:rsidR="00CF6BF9" w:rsidRDefault="00CF6BF9" w:rsidP="006A4CF5">
            <w:pPr>
              <w:spacing w:after="0" w:line="240" w:lineRule="auto"/>
              <w:jc w:val="center"/>
            </w:pPr>
          </w:p>
        </w:tc>
        <w:tc>
          <w:tcPr>
            <w:tcW w:w="2693" w:type="dxa"/>
          </w:tcPr>
          <w:p w:rsidR="00CF6BF9" w:rsidRDefault="00CF6BF9" w:rsidP="006A4CF5">
            <w:pPr>
              <w:spacing w:after="0" w:line="240" w:lineRule="auto"/>
              <w:jc w:val="center"/>
            </w:pPr>
          </w:p>
        </w:tc>
        <w:tc>
          <w:tcPr>
            <w:tcW w:w="1417" w:type="dxa"/>
          </w:tcPr>
          <w:p w:rsidR="00CF6BF9" w:rsidRDefault="00CF6BF9" w:rsidP="006A4CF5">
            <w:pPr>
              <w:spacing w:after="0" w:line="240" w:lineRule="auto"/>
              <w:jc w:val="center"/>
            </w:pPr>
          </w:p>
        </w:tc>
        <w:tc>
          <w:tcPr>
            <w:tcW w:w="2206" w:type="dxa"/>
          </w:tcPr>
          <w:p w:rsidR="00CF6BF9" w:rsidRDefault="00CF6BF9" w:rsidP="006A4CF5">
            <w:pPr>
              <w:spacing w:after="0" w:line="240" w:lineRule="auto"/>
            </w:pPr>
          </w:p>
        </w:tc>
      </w:tr>
      <w:tr w:rsidR="00CF6BF9" w:rsidTr="00FF50D1">
        <w:trPr>
          <w:jc w:val="center"/>
        </w:trPr>
        <w:tc>
          <w:tcPr>
            <w:tcW w:w="674" w:type="dxa"/>
          </w:tcPr>
          <w:p w:rsidR="00CF6BF9" w:rsidRDefault="00CF6BF9" w:rsidP="006A4CF5">
            <w:pPr>
              <w:spacing w:after="0" w:line="240" w:lineRule="auto"/>
              <w:jc w:val="center"/>
            </w:pPr>
          </w:p>
          <w:p w:rsidR="00CF6BF9" w:rsidRDefault="00CF6BF9" w:rsidP="006A4CF5">
            <w:pPr>
              <w:spacing w:after="0" w:line="240" w:lineRule="auto"/>
              <w:jc w:val="center"/>
            </w:pPr>
          </w:p>
        </w:tc>
        <w:tc>
          <w:tcPr>
            <w:tcW w:w="2809" w:type="dxa"/>
          </w:tcPr>
          <w:p w:rsidR="00CF6BF9" w:rsidRDefault="00CF6BF9" w:rsidP="006A4CF5">
            <w:pPr>
              <w:spacing w:after="0" w:line="240" w:lineRule="auto"/>
              <w:jc w:val="center"/>
            </w:pPr>
          </w:p>
        </w:tc>
        <w:tc>
          <w:tcPr>
            <w:tcW w:w="2693" w:type="dxa"/>
          </w:tcPr>
          <w:p w:rsidR="00CF6BF9" w:rsidRDefault="00CF6BF9" w:rsidP="006A4CF5">
            <w:pPr>
              <w:spacing w:after="0" w:line="240" w:lineRule="auto"/>
              <w:jc w:val="center"/>
            </w:pPr>
          </w:p>
        </w:tc>
        <w:tc>
          <w:tcPr>
            <w:tcW w:w="1417" w:type="dxa"/>
          </w:tcPr>
          <w:p w:rsidR="00CF6BF9" w:rsidRDefault="00CF6BF9" w:rsidP="006A4CF5">
            <w:pPr>
              <w:spacing w:after="0" w:line="240" w:lineRule="auto"/>
              <w:jc w:val="center"/>
            </w:pPr>
          </w:p>
        </w:tc>
        <w:tc>
          <w:tcPr>
            <w:tcW w:w="2206" w:type="dxa"/>
          </w:tcPr>
          <w:p w:rsidR="00CF6BF9" w:rsidRDefault="00CF6BF9" w:rsidP="006A4CF5">
            <w:pPr>
              <w:spacing w:after="0" w:line="240" w:lineRule="auto"/>
            </w:pPr>
          </w:p>
        </w:tc>
      </w:tr>
      <w:tr w:rsidR="00CF6BF9" w:rsidTr="00FF50D1">
        <w:trPr>
          <w:jc w:val="center"/>
        </w:trPr>
        <w:tc>
          <w:tcPr>
            <w:tcW w:w="674" w:type="dxa"/>
          </w:tcPr>
          <w:p w:rsidR="00CF6BF9" w:rsidRDefault="00CF6BF9" w:rsidP="006A4CF5">
            <w:pPr>
              <w:spacing w:after="0" w:line="240" w:lineRule="auto"/>
              <w:jc w:val="center"/>
            </w:pPr>
          </w:p>
          <w:p w:rsidR="00CF6BF9" w:rsidRDefault="00CF6BF9" w:rsidP="006A4CF5">
            <w:pPr>
              <w:spacing w:after="0" w:line="240" w:lineRule="auto"/>
              <w:jc w:val="center"/>
            </w:pPr>
          </w:p>
        </w:tc>
        <w:tc>
          <w:tcPr>
            <w:tcW w:w="2809" w:type="dxa"/>
          </w:tcPr>
          <w:p w:rsidR="00CF6BF9" w:rsidRDefault="00CF6BF9" w:rsidP="006A4CF5">
            <w:pPr>
              <w:spacing w:after="0" w:line="240" w:lineRule="auto"/>
              <w:jc w:val="center"/>
            </w:pPr>
          </w:p>
        </w:tc>
        <w:tc>
          <w:tcPr>
            <w:tcW w:w="2693" w:type="dxa"/>
          </w:tcPr>
          <w:p w:rsidR="00CF6BF9" w:rsidRDefault="00CF6BF9" w:rsidP="006A4CF5">
            <w:pPr>
              <w:spacing w:after="0" w:line="240" w:lineRule="auto"/>
              <w:jc w:val="center"/>
            </w:pPr>
          </w:p>
        </w:tc>
        <w:tc>
          <w:tcPr>
            <w:tcW w:w="1417" w:type="dxa"/>
          </w:tcPr>
          <w:p w:rsidR="00CF6BF9" w:rsidRDefault="00CF6BF9" w:rsidP="006A4CF5">
            <w:pPr>
              <w:spacing w:after="0" w:line="240" w:lineRule="auto"/>
              <w:jc w:val="center"/>
            </w:pPr>
          </w:p>
        </w:tc>
        <w:tc>
          <w:tcPr>
            <w:tcW w:w="2206" w:type="dxa"/>
          </w:tcPr>
          <w:p w:rsidR="00CF6BF9" w:rsidRDefault="00CF6BF9" w:rsidP="006A4CF5">
            <w:pPr>
              <w:spacing w:after="0" w:line="240" w:lineRule="auto"/>
            </w:pPr>
          </w:p>
        </w:tc>
      </w:tr>
      <w:tr w:rsidR="002B7D67" w:rsidTr="00FF50D1">
        <w:trPr>
          <w:jc w:val="center"/>
        </w:trPr>
        <w:tc>
          <w:tcPr>
            <w:tcW w:w="674" w:type="dxa"/>
          </w:tcPr>
          <w:p w:rsidR="002B7D67" w:rsidRDefault="002B7D67" w:rsidP="006A4CF5">
            <w:pPr>
              <w:spacing w:after="0" w:line="240" w:lineRule="auto"/>
              <w:jc w:val="center"/>
            </w:pPr>
          </w:p>
          <w:p w:rsidR="002B7D67" w:rsidRDefault="002B7D67" w:rsidP="006A4CF5">
            <w:pPr>
              <w:spacing w:after="0" w:line="240" w:lineRule="auto"/>
              <w:jc w:val="center"/>
            </w:pPr>
          </w:p>
        </w:tc>
        <w:tc>
          <w:tcPr>
            <w:tcW w:w="2809" w:type="dxa"/>
          </w:tcPr>
          <w:p w:rsidR="002B7D67" w:rsidRDefault="002B7D67" w:rsidP="006A4CF5">
            <w:pPr>
              <w:spacing w:after="0" w:line="240" w:lineRule="auto"/>
              <w:jc w:val="center"/>
            </w:pPr>
          </w:p>
        </w:tc>
        <w:tc>
          <w:tcPr>
            <w:tcW w:w="2693" w:type="dxa"/>
          </w:tcPr>
          <w:p w:rsidR="002B7D67" w:rsidRDefault="002B7D67" w:rsidP="006A4CF5">
            <w:pPr>
              <w:spacing w:after="0" w:line="240" w:lineRule="auto"/>
              <w:jc w:val="center"/>
            </w:pPr>
          </w:p>
        </w:tc>
        <w:tc>
          <w:tcPr>
            <w:tcW w:w="1417" w:type="dxa"/>
          </w:tcPr>
          <w:p w:rsidR="002B7D67" w:rsidRDefault="002B7D67" w:rsidP="006A4CF5">
            <w:pPr>
              <w:spacing w:after="0" w:line="240" w:lineRule="auto"/>
              <w:jc w:val="center"/>
            </w:pPr>
          </w:p>
        </w:tc>
        <w:tc>
          <w:tcPr>
            <w:tcW w:w="2206" w:type="dxa"/>
          </w:tcPr>
          <w:p w:rsidR="002B7D67" w:rsidRDefault="002B7D67" w:rsidP="006A4CF5">
            <w:pPr>
              <w:spacing w:after="0" w:line="240" w:lineRule="auto"/>
            </w:pPr>
          </w:p>
        </w:tc>
      </w:tr>
      <w:tr w:rsidR="002B7D67" w:rsidTr="00FF50D1">
        <w:trPr>
          <w:jc w:val="center"/>
        </w:trPr>
        <w:tc>
          <w:tcPr>
            <w:tcW w:w="674" w:type="dxa"/>
          </w:tcPr>
          <w:p w:rsidR="002B7D67" w:rsidRDefault="002B7D67" w:rsidP="006A4CF5">
            <w:pPr>
              <w:spacing w:after="0" w:line="240" w:lineRule="auto"/>
              <w:jc w:val="center"/>
            </w:pPr>
          </w:p>
          <w:p w:rsidR="002B7D67" w:rsidRDefault="002B7D67" w:rsidP="006A4CF5">
            <w:pPr>
              <w:spacing w:after="0" w:line="240" w:lineRule="auto"/>
              <w:jc w:val="center"/>
            </w:pPr>
          </w:p>
        </w:tc>
        <w:tc>
          <w:tcPr>
            <w:tcW w:w="2809" w:type="dxa"/>
          </w:tcPr>
          <w:p w:rsidR="002B7D67" w:rsidRDefault="002B7D67" w:rsidP="006A4CF5">
            <w:pPr>
              <w:spacing w:after="0" w:line="240" w:lineRule="auto"/>
              <w:jc w:val="center"/>
            </w:pPr>
          </w:p>
        </w:tc>
        <w:tc>
          <w:tcPr>
            <w:tcW w:w="2693" w:type="dxa"/>
          </w:tcPr>
          <w:p w:rsidR="002B7D67" w:rsidRDefault="002B7D67" w:rsidP="006A4CF5">
            <w:pPr>
              <w:spacing w:after="0" w:line="240" w:lineRule="auto"/>
              <w:jc w:val="center"/>
            </w:pPr>
          </w:p>
        </w:tc>
        <w:tc>
          <w:tcPr>
            <w:tcW w:w="1417" w:type="dxa"/>
          </w:tcPr>
          <w:p w:rsidR="002B7D67" w:rsidRDefault="002B7D67" w:rsidP="006A4CF5">
            <w:pPr>
              <w:spacing w:after="0" w:line="240" w:lineRule="auto"/>
              <w:jc w:val="center"/>
            </w:pPr>
          </w:p>
        </w:tc>
        <w:tc>
          <w:tcPr>
            <w:tcW w:w="2206" w:type="dxa"/>
          </w:tcPr>
          <w:p w:rsidR="002B7D67" w:rsidRDefault="002B7D67" w:rsidP="006A4CF5">
            <w:pPr>
              <w:spacing w:after="0" w:line="240" w:lineRule="auto"/>
            </w:pPr>
          </w:p>
        </w:tc>
      </w:tr>
      <w:tr w:rsidR="002B7D67" w:rsidTr="00FF50D1">
        <w:trPr>
          <w:jc w:val="center"/>
        </w:trPr>
        <w:tc>
          <w:tcPr>
            <w:tcW w:w="674" w:type="dxa"/>
          </w:tcPr>
          <w:p w:rsidR="002B7D67" w:rsidRDefault="002B7D67" w:rsidP="006A4CF5">
            <w:pPr>
              <w:spacing w:after="0" w:line="240" w:lineRule="auto"/>
              <w:jc w:val="center"/>
            </w:pPr>
          </w:p>
          <w:p w:rsidR="002B7D67" w:rsidRDefault="002B7D67" w:rsidP="006A4CF5">
            <w:pPr>
              <w:spacing w:after="0" w:line="240" w:lineRule="auto"/>
              <w:jc w:val="center"/>
            </w:pPr>
          </w:p>
        </w:tc>
        <w:tc>
          <w:tcPr>
            <w:tcW w:w="2809" w:type="dxa"/>
          </w:tcPr>
          <w:p w:rsidR="002B7D67" w:rsidRDefault="002B7D67" w:rsidP="006A4CF5">
            <w:pPr>
              <w:spacing w:after="0" w:line="240" w:lineRule="auto"/>
              <w:jc w:val="center"/>
            </w:pPr>
          </w:p>
        </w:tc>
        <w:tc>
          <w:tcPr>
            <w:tcW w:w="2693" w:type="dxa"/>
          </w:tcPr>
          <w:p w:rsidR="002B7D67" w:rsidRDefault="002B7D67" w:rsidP="006A4CF5">
            <w:pPr>
              <w:spacing w:after="0" w:line="240" w:lineRule="auto"/>
              <w:jc w:val="center"/>
            </w:pPr>
          </w:p>
        </w:tc>
        <w:tc>
          <w:tcPr>
            <w:tcW w:w="1417" w:type="dxa"/>
          </w:tcPr>
          <w:p w:rsidR="002B7D67" w:rsidRDefault="002B7D67" w:rsidP="006A4CF5">
            <w:pPr>
              <w:spacing w:after="0" w:line="240" w:lineRule="auto"/>
              <w:jc w:val="center"/>
            </w:pPr>
          </w:p>
        </w:tc>
        <w:tc>
          <w:tcPr>
            <w:tcW w:w="2206" w:type="dxa"/>
          </w:tcPr>
          <w:p w:rsidR="002B7D67" w:rsidRDefault="002B7D67" w:rsidP="006A4CF5">
            <w:pPr>
              <w:spacing w:after="0" w:line="240" w:lineRule="auto"/>
            </w:pPr>
          </w:p>
        </w:tc>
      </w:tr>
      <w:tr w:rsidR="002B7D67" w:rsidTr="00FF50D1">
        <w:trPr>
          <w:jc w:val="center"/>
        </w:trPr>
        <w:tc>
          <w:tcPr>
            <w:tcW w:w="674" w:type="dxa"/>
          </w:tcPr>
          <w:p w:rsidR="002B7D67" w:rsidRDefault="002B7D67" w:rsidP="006A4CF5">
            <w:pPr>
              <w:spacing w:after="0" w:line="240" w:lineRule="auto"/>
              <w:jc w:val="center"/>
            </w:pPr>
          </w:p>
          <w:p w:rsidR="002B7D67" w:rsidRDefault="002B7D67" w:rsidP="006A4CF5">
            <w:pPr>
              <w:spacing w:after="0" w:line="240" w:lineRule="auto"/>
              <w:jc w:val="center"/>
            </w:pPr>
          </w:p>
        </w:tc>
        <w:tc>
          <w:tcPr>
            <w:tcW w:w="2809" w:type="dxa"/>
          </w:tcPr>
          <w:p w:rsidR="002B7D67" w:rsidRDefault="002B7D67" w:rsidP="006A4CF5">
            <w:pPr>
              <w:spacing w:after="0" w:line="240" w:lineRule="auto"/>
              <w:jc w:val="center"/>
            </w:pPr>
          </w:p>
        </w:tc>
        <w:tc>
          <w:tcPr>
            <w:tcW w:w="2693" w:type="dxa"/>
          </w:tcPr>
          <w:p w:rsidR="002B7D67" w:rsidRDefault="002B7D67" w:rsidP="006A4CF5">
            <w:pPr>
              <w:spacing w:after="0" w:line="240" w:lineRule="auto"/>
              <w:jc w:val="center"/>
            </w:pPr>
          </w:p>
        </w:tc>
        <w:tc>
          <w:tcPr>
            <w:tcW w:w="1417" w:type="dxa"/>
          </w:tcPr>
          <w:p w:rsidR="002B7D67" w:rsidRDefault="002B7D67" w:rsidP="006A4CF5">
            <w:pPr>
              <w:spacing w:after="0" w:line="240" w:lineRule="auto"/>
              <w:jc w:val="center"/>
            </w:pPr>
          </w:p>
        </w:tc>
        <w:tc>
          <w:tcPr>
            <w:tcW w:w="2206" w:type="dxa"/>
          </w:tcPr>
          <w:p w:rsidR="002B7D67" w:rsidRDefault="002B7D67" w:rsidP="006A4CF5">
            <w:pPr>
              <w:spacing w:after="0" w:line="240" w:lineRule="auto"/>
            </w:pPr>
          </w:p>
        </w:tc>
      </w:tr>
      <w:tr w:rsidR="002B7D67" w:rsidTr="00FF50D1">
        <w:trPr>
          <w:jc w:val="center"/>
        </w:trPr>
        <w:tc>
          <w:tcPr>
            <w:tcW w:w="674" w:type="dxa"/>
          </w:tcPr>
          <w:p w:rsidR="002B7D67" w:rsidRDefault="002B7D67" w:rsidP="006A4CF5">
            <w:pPr>
              <w:spacing w:after="0" w:line="240" w:lineRule="auto"/>
              <w:jc w:val="center"/>
            </w:pPr>
          </w:p>
          <w:p w:rsidR="002B7D67" w:rsidRDefault="002B7D67" w:rsidP="006A4CF5">
            <w:pPr>
              <w:spacing w:after="0" w:line="240" w:lineRule="auto"/>
              <w:jc w:val="center"/>
            </w:pPr>
          </w:p>
        </w:tc>
        <w:tc>
          <w:tcPr>
            <w:tcW w:w="2809" w:type="dxa"/>
          </w:tcPr>
          <w:p w:rsidR="002B7D67" w:rsidRDefault="002B7D67" w:rsidP="006A4CF5">
            <w:pPr>
              <w:spacing w:after="0" w:line="240" w:lineRule="auto"/>
              <w:jc w:val="center"/>
            </w:pPr>
          </w:p>
        </w:tc>
        <w:tc>
          <w:tcPr>
            <w:tcW w:w="2693" w:type="dxa"/>
          </w:tcPr>
          <w:p w:rsidR="002B7D67" w:rsidRDefault="002B7D67" w:rsidP="006A4CF5">
            <w:pPr>
              <w:spacing w:after="0" w:line="240" w:lineRule="auto"/>
              <w:jc w:val="center"/>
            </w:pPr>
          </w:p>
        </w:tc>
        <w:tc>
          <w:tcPr>
            <w:tcW w:w="1417" w:type="dxa"/>
          </w:tcPr>
          <w:p w:rsidR="002B7D67" w:rsidRDefault="002B7D67" w:rsidP="006A4CF5">
            <w:pPr>
              <w:spacing w:after="0" w:line="240" w:lineRule="auto"/>
              <w:jc w:val="center"/>
            </w:pPr>
          </w:p>
        </w:tc>
        <w:tc>
          <w:tcPr>
            <w:tcW w:w="2206" w:type="dxa"/>
          </w:tcPr>
          <w:p w:rsidR="002B7D67" w:rsidRDefault="002B7D67" w:rsidP="006A4CF5">
            <w:pPr>
              <w:spacing w:after="0" w:line="240" w:lineRule="auto"/>
            </w:pPr>
          </w:p>
        </w:tc>
      </w:tr>
      <w:tr w:rsidR="002B7D67" w:rsidTr="00FF50D1">
        <w:trPr>
          <w:jc w:val="center"/>
        </w:trPr>
        <w:tc>
          <w:tcPr>
            <w:tcW w:w="674" w:type="dxa"/>
          </w:tcPr>
          <w:p w:rsidR="002B7D67" w:rsidRDefault="002B7D67" w:rsidP="006A4CF5">
            <w:pPr>
              <w:spacing w:after="0" w:line="240" w:lineRule="auto"/>
              <w:jc w:val="center"/>
            </w:pPr>
          </w:p>
          <w:p w:rsidR="002B7D67" w:rsidRDefault="002B7D67" w:rsidP="006A4CF5">
            <w:pPr>
              <w:spacing w:after="0" w:line="240" w:lineRule="auto"/>
              <w:jc w:val="center"/>
            </w:pPr>
          </w:p>
        </w:tc>
        <w:tc>
          <w:tcPr>
            <w:tcW w:w="2809" w:type="dxa"/>
          </w:tcPr>
          <w:p w:rsidR="002B7D67" w:rsidRDefault="002B7D67" w:rsidP="006A4CF5">
            <w:pPr>
              <w:spacing w:after="0" w:line="240" w:lineRule="auto"/>
              <w:jc w:val="center"/>
            </w:pPr>
          </w:p>
        </w:tc>
        <w:tc>
          <w:tcPr>
            <w:tcW w:w="2693" w:type="dxa"/>
          </w:tcPr>
          <w:p w:rsidR="002B7D67" w:rsidRDefault="002B7D67" w:rsidP="006A4CF5">
            <w:pPr>
              <w:spacing w:after="0" w:line="240" w:lineRule="auto"/>
              <w:jc w:val="center"/>
            </w:pPr>
          </w:p>
        </w:tc>
        <w:tc>
          <w:tcPr>
            <w:tcW w:w="1417" w:type="dxa"/>
          </w:tcPr>
          <w:p w:rsidR="002B7D67" w:rsidRDefault="002B7D67" w:rsidP="006A4CF5">
            <w:pPr>
              <w:spacing w:after="0" w:line="240" w:lineRule="auto"/>
              <w:jc w:val="center"/>
            </w:pPr>
          </w:p>
        </w:tc>
        <w:tc>
          <w:tcPr>
            <w:tcW w:w="2206" w:type="dxa"/>
          </w:tcPr>
          <w:p w:rsidR="002B7D67" w:rsidRDefault="002B7D67" w:rsidP="006A4CF5">
            <w:pPr>
              <w:spacing w:after="0" w:line="240" w:lineRule="auto"/>
            </w:pPr>
          </w:p>
        </w:tc>
      </w:tr>
      <w:tr w:rsidR="002B7D67" w:rsidTr="00FF50D1">
        <w:trPr>
          <w:jc w:val="center"/>
        </w:trPr>
        <w:tc>
          <w:tcPr>
            <w:tcW w:w="674" w:type="dxa"/>
          </w:tcPr>
          <w:p w:rsidR="002B7D67" w:rsidRDefault="002B7D67" w:rsidP="006A4CF5">
            <w:pPr>
              <w:spacing w:after="0" w:line="240" w:lineRule="auto"/>
              <w:jc w:val="center"/>
            </w:pPr>
          </w:p>
          <w:p w:rsidR="002B7D67" w:rsidRDefault="002B7D67" w:rsidP="006A4CF5">
            <w:pPr>
              <w:spacing w:after="0" w:line="240" w:lineRule="auto"/>
              <w:jc w:val="center"/>
            </w:pPr>
          </w:p>
        </w:tc>
        <w:tc>
          <w:tcPr>
            <w:tcW w:w="2809" w:type="dxa"/>
          </w:tcPr>
          <w:p w:rsidR="002B7D67" w:rsidRDefault="002B7D67" w:rsidP="006A4CF5">
            <w:pPr>
              <w:spacing w:after="0" w:line="240" w:lineRule="auto"/>
              <w:jc w:val="center"/>
            </w:pPr>
          </w:p>
        </w:tc>
        <w:tc>
          <w:tcPr>
            <w:tcW w:w="2693" w:type="dxa"/>
          </w:tcPr>
          <w:p w:rsidR="002B7D67" w:rsidRDefault="002B7D67" w:rsidP="006A4CF5">
            <w:pPr>
              <w:spacing w:after="0" w:line="240" w:lineRule="auto"/>
              <w:jc w:val="center"/>
            </w:pPr>
          </w:p>
        </w:tc>
        <w:tc>
          <w:tcPr>
            <w:tcW w:w="1417" w:type="dxa"/>
          </w:tcPr>
          <w:p w:rsidR="002B7D67" w:rsidRDefault="002B7D67" w:rsidP="006A4CF5">
            <w:pPr>
              <w:spacing w:after="0" w:line="240" w:lineRule="auto"/>
              <w:jc w:val="center"/>
            </w:pPr>
          </w:p>
        </w:tc>
        <w:tc>
          <w:tcPr>
            <w:tcW w:w="2206" w:type="dxa"/>
          </w:tcPr>
          <w:p w:rsidR="002B7D67" w:rsidRDefault="002B7D67" w:rsidP="006A4CF5">
            <w:pPr>
              <w:spacing w:after="0" w:line="240" w:lineRule="auto"/>
            </w:pPr>
          </w:p>
        </w:tc>
      </w:tr>
      <w:tr w:rsidR="002B7D67" w:rsidTr="00FF50D1">
        <w:trPr>
          <w:jc w:val="center"/>
        </w:trPr>
        <w:tc>
          <w:tcPr>
            <w:tcW w:w="674" w:type="dxa"/>
          </w:tcPr>
          <w:p w:rsidR="002B7D67" w:rsidRDefault="002B7D67" w:rsidP="006A4CF5">
            <w:pPr>
              <w:spacing w:after="0" w:line="240" w:lineRule="auto"/>
              <w:jc w:val="center"/>
            </w:pPr>
          </w:p>
          <w:p w:rsidR="002B7D67" w:rsidRDefault="002B7D67" w:rsidP="006A4CF5">
            <w:pPr>
              <w:spacing w:after="0" w:line="240" w:lineRule="auto"/>
              <w:jc w:val="center"/>
            </w:pPr>
          </w:p>
        </w:tc>
        <w:tc>
          <w:tcPr>
            <w:tcW w:w="2809" w:type="dxa"/>
          </w:tcPr>
          <w:p w:rsidR="002B7D67" w:rsidRDefault="002B7D67" w:rsidP="006A4CF5">
            <w:pPr>
              <w:spacing w:after="0" w:line="240" w:lineRule="auto"/>
              <w:jc w:val="center"/>
            </w:pPr>
          </w:p>
        </w:tc>
        <w:tc>
          <w:tcPr>
            <w:tcW w:w="2693" w:type="dxa"/>
          </w:tcPr>
          <w:p w:rsidR="002B7D67" w:rsidRDefault="002B7D67" w:rsidP="006A4CF5">
            <w:pPr>
              <w:spacing w:after="0" w:line="240" w:lineRule="auto"/>
              <w:jc w:val="center"/>
            </w:pPr>
          </w:p>
        </w:tc>
        <w:tc>
          <w:tcPr>
            <w:tcW w:w="1417" w:type="dxa"/>
          </w:tcPr>
          <w:p w:rsidR="002B7D67" w:rsidRDefault="002B7D67" w:rsidP="006A4CF5">
            <w:pPr>
              <w:spacing w:after="0" w:line="240" w:lineRule="auto"/>
              <w:jc w:val="center"/>
            </w:pPr>
          </w:p>
        </w:tc>
        <w:tc>
          <w:tcPr>
            <w:tcW w:w="2206" w:type="dxa"/>
          </w:tcPr>
          <w:p w:rsidR="002B7D67" w:rsidRDefault="002B7D67" w:rsidP="006A4CF5">
            <w:pPr>
              <w:spacing w:after="0" w:line="240" w:lineRule="auto"/>
            </w:pPr>
          </w:p>
        </w:tc>
      </w:tr>
      <w:tr w:rsidR="002B7D67" w:rsidTr="00FF50D1">
        <w:trPr>
          <w:jc w:val="center"/>
        </w:trPr>
        <w:tc>
          <w:tcPr>
            <w:tcW w:w="674" w:type="dxa"/>
          </w:tcPr>
          <w:p w:rsidR="002B7D67" w:rsidRDefault="002B7D67" w:rsidP="006A4CF5">
            <w:pPr>
              <w:spacing w:after="0" w:line="240" w:lineRule="auto"/>
              <w:jc w:val="center"/>
            </w:pPr>
          </w:p>
          <w:p w:rsidR="002B7D67" w:rsidRDefault="002B7D67" w:rsidP="006A4CF5">
            <w:pPr>
              <w:spacing w:after="0" w:line="240" w:lineRule="auto"/>
              <w:jc w:val="center"/>
            </w:pPr>
          </w:p>
        </w:tc>
        <w:tc>
          <w:tcPr>
            <w:tcW w:w="2809" w:type="dxa"/>
          </w:tcPr>
          <w:p w:rsidR="002B7D67" w:rsidRDefault="002B7D67" w:rsidP="006A4CF5">
            <w:pPr>
              <w:spacing w:after="0" w:line="240" w:lineRule="auto"/>
              <w:jc w:val="center"/>
            </w:pPr>
          </w:p>
        </w:tc>
        <w:tc>
          <w:tcPr>
            <w:tcW w:w="2693" w:type="dxa"/>
          </w:tcPr>
          <w:p w:rsidR="002B7D67" w:rsidRDefault="002B7D67" w:rsidP="006A4CF5">
            <w:pPr>
              <w:spacing w:after="0" w:line="240" w:lineRule="auto"/>
              <w:jc w:val="center"/>
            </w:pPr>
          </w:p>
        </w:tc>
        <w:tc>
          <w:tcPr>
            <w:tcW w:w="1417" w:type="dxa"/>
          </w:tcPr>
          <w:p w:rsidR="002B7D67" w:rsidRDefault="002B7D67" w:rsidP="006A4CF5">
            <w:pPr>
              <w:spacing w:after="0" w:line="240" w:lineRule="auto"/>
              <w:jc w:val="center"/>
            </w:pPr>
          </w:p>
        </w:tc>
        <w:tc>
          <w:tcPr>
            <w:tcW w:w="2206" w:type="dxa"/>
          </w:tcPr>
          <w:p w:rsidR="002B7D67" w:rsidRDefault="002B7D67" w:rsidP="006A4CF5">
            <w:pPr>
              <w:spacing w:after="0" w:line="240" w:lineRule="auto"/>
            </w:pPr>
          </w:p>
        </w:tc>
      </w:tr>
      <w:tr w:rsidR="00D17285" w:rsidTr="00FF50D1">
        <w:trPr>
          <w:jc w:val="center"/>
        </w:trPr>
        <w:tc>
          <w:tcPr>
            <w:tcW w:w="674" w:type="dxa"/>
          </w:tcPr>
          <w:p w:rsidR="00D17285" w:rsidRDefault="00D17285" w:rsidP="006A4CF5">
            <w:pPr>
              <w:spacing w:after="0" w:line="240" w:lineRule="auto"/>
              <w:jc w:val="center"/>
            </w:pPr>
          </w:p>
          <w:p w:rsidR="00D17285" w:rsidRDefault="00D17285" w:rsidP="006A4CF5">
            <w:pPr>
              <w:spacing w:after="0" w:line="240" w:lineRule="auto"/>
              <w:jc w:val="center"/>
            </w:pPr>
          </w:p>
        </w:tc>
        <w:tc>
          <w:tcPr>
            <w:tcW w:w="2809" w:type="dxa"/>
          </w:tcPr>
          <w:p w:rsidR="00D17285" w:rsidRDefault="00D17285" w:rsidP="006A4CF5">
            <w:pPr>
              <w:spacing w:after="0" w:line="240" w:lineRule="auto"/>
              <w:jc w:val="center"/>
            </w:pPr>
          </w:p>
        </w:tc>
        <w:tc>
          <w:tcPr>
            <w:tcW w:w="2693" w:type="dxa"/>
          </w:tcPr>
          <w:p w:rsidR="00D17285" w:rsidRDefault="00D17285" w:rsidP="006A4CF5">
            <w:pPr>
              <w:spacing w:after="0" w:line="240" w:lineRule="auto"/>
              <w:jc w:val="center"/>
            </w:pPr>
          </w:p>
        </w:tc>
        <w:tc>
          <w:tcPr>
            <w:tcW w:w="1417" w:type="dxa"/>
          </w:tcPr>
          <w:p w:rsidR="00D17285" w:rsidRDefault="00D17285" w:rsidP="006A4CF5">
            <w:pPr>
              <w:spacing w:after="0" w:line="240" w:lineRule="auto"/>
              <w:jc w:val="center"/>
            </w:pPr>
          </w:p>
        </w:tc>
        <w:tc>
          <w:tcPr>
            <w:tcW w:w="2206" w:type="dxa"/>
          </w:tcPr>
          <w:p w:rsidR="00D17285" w:rsidRDefault="00D17285" w:rsidP="006A4CF5">
            <w:pPr>
              <w:spacing w:after="0" w:line="240" w:lineRule="auto"/>
            </w:pPr>
          </w:p>
        </w:tc>
      </w:tr>
    </w:tbl>
    <w:p w:rsidR="00CF6BF9" w:rsidRPr="004B469F" w:rsidRDefault="00CF6BF9" w:rsidP="00CF6BF9">
      <w:pPr>
        <w:spacing w:after="0" w:line="240" w:lineRule="auto"/>
      </w:pPr>
    </w:p>
    <w:p w:rsidR="00CF6BF9" w:rsidRPr="00CF6BF9" w:rsidRDefault="00CF6BF9" w:rsidP="001B5400">
      <w:pPr>
        <w:spacing w:after="0" w:line="240" w:lineRule="auto"/>
        <w:rPr>
          <w:rFonts w:ascii="Times New Roman" w:hAnsi="Times New Roman" w:cs="Times New Roman"/>
        </w:rPr>
      </w:pPr>
    </w:p>
    <w:sectPr w:rsidR="00CF6BF9" w:rsidRPr="00CF6BF9" w:rsidSect="009E4F34">
      <w:headerReference w:type="default" r:id="rId13"/>
      <w:footerReference w:type="default" r:id="rId14"/>
      <w:headerReference w:type="first" r:id="rId15"/>
      <w:footerReference w:type="first" r:id="rId16"/>
      <w:pgSz w:w="11906" w:h="16838"/>
      <w:pgMar w:top="851" w:right="567"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749" w:rsidRDefault="007F7749" w:rsidP="00061C8B">
      <w:pPr>
        <w:spacing w:after="0" w:line="240" w:lineRule="auto"/>
      </w:pPr>
      <w:r>
        <w:separator/>
      </w:r>
    </w:p>
  </w:endnote>
  <w:endnote w:type="continuationSeparator" w:id="0">
    <w:p w:rsidR="007F7749" w:rsidRDefault="007F7749" w:rsidP="00061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B7" w:rsidRDefault="00050BB7" w:rsidP="00C14F3F">
    <w:pPr>
      <w:pStyle w:val="a5"/>
      <w:jc w:val="cente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w:t>
    </w:r>
  </w:p>
  <w:p w:rsidR="00050BB7" w:rsidRDefault="00050BB7" w:rsidP="00C14F3F">
    <w:pPr>
      <w:pStyle w:val="a5"/>
      <w:jc w:val="center"/>
      <w:rPr>
        <w:rFonts w:ascii="Times New Roman" w:hAnsi="Times New Roman" w:cs="Times New Roman"/>
        <w:sz w:val="20"/>
        <w:szCs w:val="20"/>
      </w:rPr>
    </w:pPr>
    <w:r>
      <w:rPr>
        <w:rFonts w:ascii="Times New Roman" w:hAnsi="Times New Roman" w:cs="Times New Roman"/>
        <w:sz w:val="20"/>
        <w:szCs w:val="20"/>
      </w:rPr>
      <w:t xml:space="preserve">Настоящий документ является интеллектуальной собственностью ГБПОУ РО «РАДК» и не может быть </w:t>
    </w:r>
  </w:p>
  <w:p w:rsidR="00050BB7" w:rsidRPr="00C14F3F" w:rsidRDefault="00050BB7" w:rsidP="00C14F3F">
    <w:pPr>
      <w:pStyle w:val="a5"/>
      <w:jc w:val="center"/>
      <w:rPr>
        <w:rFonts w:ascii="Times New Roman" w:hAnsi="Times New Roman" w:cs="Times New Roman"/>
        <w:sz w:val="20"/>
        <w:szCs w:val="20"/>
      </w:rPr>
    </w:pPr>
    <w:r>
      <w:rPr>
        <w:rFonts w:ascii="Times New Roman" w:hAnsi="Times New Roman" w:cs="Times New Roman"/>
        <w:sz w:val="20"/>
        <w:szCs w:val="20"/>
      </w:rPr>
      <w:t>передан сторонней организации, юридическому или физическому лицу без разрешения директора колледжа</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B7" w:rsidRDefault="00050BB7" w:rsidP="00EB2F55">
    <w:pPr>
      <w:pStyle w:val="a5"/>
      <w:jc w:val="cente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w:t>
    </w:r>
  </w:p>
  <w:p w:rsidR="00050BB7" w:rsidRDefault="00050BB7" w:rsidP="00EB2F55">
    <w:pPr>
      <w:pStyle w:val="a5"/>
      <w:jc w:val="center"/>
      <w:rPr>
        <w:rFonts w:ascii="Times New Roman" w:hAnsi="Times New Roman" w:cs="Times New Roman"/>
        <w:sz w:val="20"/>
        <w:szCs w:val="20"/>
      </w:rPr>
    </w:pPr>
    <w:r>
      <w:rPr>
        <w:rFonts w:ascii="Times New Roman" w:hAnsi="Times New Roman" w:cs="Times New Roman"/>
        <w:sz w:val="20"/>
        <w:szCs w:val="20"/>
      </w:rPr>
      <w:t xml:space="preserve">Настоящий документ является интеллектуальной собственностью ГБПОУ РО «РАДК» и не может быть </w:t>
    </w:r>
  </w:p>
  <w:p w:rsidR="00050BB7" w:rsidRPr="00EB2F55" w:rsidRDefault="00050BB7" w:rsidP="00EB2F55">
    <w:pPr>
      <w:pStyle w:val="a5"/>
      <w:jc w:val="center"/>
      <w:rPr>
        <w:rFonts w:ascii="Times New Roman" w:hAnsi="Times New Roman" w:cs="Times New Roman"/>
        <w:sz w:val="20"/>
        <w:szCs w:val="20"/>
      </w:rPr>
    </w:pPr>
    <w:r>
      <w:rPr>
        <w:rFonts w:ascii="Times New Roman" w:hAnsi="Times New Roman" w:cs="Times New Roman"/>
        <w:sz w:val="20"/>
        <w:szCs w:val="20"/>
      </w:rPr>
      <w:t>передан сторонней организации, юридическому или физическому лицу без разрешения директора колледжа</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749" w:rsidRDefault="007F7749" w:rsidP="00061C8B">
      <w:pPr>
        <w:spacing w:after="0" w:line="240" w:lineRule="auto"/>
      </w:pPr>
      <w:r>
        <w:separator/>
      </w:r>
    </w:p>
  </w:footnote>
  <w:footnote w:type="continuationSeparator" w:id="0">
    <w:p w:rsidR="007F7749" w:rsidRDefault="007F7749" w:rsidP="00061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B7" w:rsidRDefault="00050BB7" w:rsidP="009E4F34">
    <w:pPr>
      <w:framePr w:w="1266" w:h="1150" w:hSpace="10080" w:wrap="notBeside" w:vAnchor="text" w:hAnchor="page" w:x="1276" w:y="-153"/>
      <w:widowControl w:val="0"/>
      <w:autoSpaceDE w:val="0"/>
      <w:autoSpaceDN w:val="0"/>
      <w:adjustRightInd w:val="0"/>
    </w:pPr>
    <w:r>
      <w:rPr>
        <w:noProof/>
        <w:lang w:eastAsia="ru-RU"/>
      </w:rPr>
      <w:drawing>
        <wp:anchor distT="0" distB="0" distL="114300" distR="114300" simplePos="0" relativeHeight="251659264" behindDoc="1" locked="0" layoutInCell="1" allowOverlap="1" wp14:anchorId="2EE5FD94" wp14:editId="483DF5C6">
          <wp:simplePos x="0" y="0"/>
          <wp:positionH relativeFrom="column">
            <wp:posOffset>0</wp:posOffset>
          </wp:positionH>
          <wp:positionV relativeFrom="paragraph">
            <wp:posOffset>0</wp:posOffset>
          </wp:positionV>
          <wp:extent cx="805815" cy="725805"/>
          <wp:effectExtent l="0" t="0" r="0" b="0"/>
          <wp:wrapTight wrapText="bothSides">
            <wp:wrapPolygon edited="0">
              <wp:start x="0" y="0"/>
              <wp:lineTo x="0" y="20976"/>
              <wp:lineTo x="20936" y="20976"/>
              <wp:lineTo x="2093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815" cy="725805"/>
                  </a:xfrm>
                  <a:prstGeom prst="rect">
                    <a:avLst/>
                  </a:prstGeom>
                  <a:noFill/>
                  <a:ln>
                    <a:noFill/>
                  </a:ln>
                </pic:spPr>
              </pic:pic>
            </a:graphicData>
          </a:graphic>
        </wp:anchor>
      </w:drawing>
    </w:r>
    <w:r>
      <w:t xml:space="preserve">                       </w:t>
    </w:r>
  </w:p>
  <w:sdt>
    <w:sdtPr>
      <w:id w:val="13681040"/>
      <w:docPartObj>
        <w:docPartGallery w:val="Page Numbers (Top of Page)"/>
        <w:docPartUnique/>
      </w:docPartObj>
    </w:sdtPr>
    <w:sdtEndPr>
      <w:rPr>
        <w:rFonts w:ascii="Times New Roman" w:hAnsi="Times New Roman" w:cs="Times New Roman"/>
        <w:sz w:val="24"/>
        <w:szCs w:val="24"/>
      </w:rPr>
    </w:sdtEndPr>
    <w:sdtContent>
      <w:p w:rsidR="00050BB7" w:rsidRDefault="00050BB7" w:rsidP="00887C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ГБПОУ РО «РАДК»</w:t>
        </w:r>
      </w:p>
      <w:p w:rsidR="00050BB7" w:rsidRDefault="00050BB7" w:rsidP="00EB2F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СМК.П-98</w:t>
        </w:r>
        <w:r w:rsidRPr="00887C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7C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7C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7CFF">
          <w:rPr>
            <w:rFonts w:ascii="Times New Roman" w:hAnsi="Times New Roman" w:cs="Times New Roman"/>
            <w:sz w:val="24"/>
            <w:szCs w:val="24"/>
          </w:rPr>
          <w:t xml:space="preserve">                                                   </w:t>
        </w:r>
        <w:r w:rsidRPr="00887CFF">
          <w:rPr>
            <w:rFonts w:ascii="Times New Roman" w:hAnsi="Times New Roman" w:cs="Times New Roman"/>
            <w:sz w:val="24"/>
            <w:szCs w:val="24"/>
          </w:rPr>
          <w:fldChar w:fldCharType="begin"/>
        </w:r>
        <w:r w:rsidRPr="00887CFF">
          <w:rPr>
            <w:rFonts w:ascii="Times New Roman" w:hAnsi="Times New Roman" w:cs="Times New Roman"/>
            <w:sz w:val="24"/>
            <w:szCs w:val="24"/>
          </w:rPr>
          <w:instrText xml:space="preserve"> PAGE </w:instrText>
        </w:r>
        <w:r w:rsidRPr="00887CFF">
          <w:rPr>
            <w:rFonts w:ascii="Times New Roman" w:hAnsi="Times New Roman" w:cs="Times New Roman"/>
            <w:sz w:val="24"/>
            <w:szCs w:val="24"/>
          </w:rPr>
          <w:fldChar w:fldCharType="separate"/>
        </w:r>
        <w:r w:rsidR="00A37F07">
          <w:rPr>
            <w:rFonts w:ascii="Times New Roman" w:hAnsi="Times New Roman" w:cs="Times New Roman"/>
            <w:noProof/>
            <w:sz w:val="24"/>
            <w:szCs w:val="24"/>
          </w:rPr>
          <w:t>2</w:t>
        </w:r>
        <w:r w:rsidRPr="00887CFF">
          <w:rPr>
            <w:rFonts w:ascii="Times New Roman" w:hAnsi="Times New Roman" w:cs="Times New Roman"/>
            <w:sz w:val="24"/>
            <w:szCs w:val="24"/>
          </w:rPr>
          <w:fldChar w:fldCharType="end"/>
        </w:r>
        <w:r w:rsidRPr="00887CFF">
          <w:rPr>
            <w:rFonts w:ascii="Times New Roman" w:hAnsi="Times New Roman" w:cs="Times New Roman"/>
            <w:sz w:val="24"/>
            <w:szCs w:val="24"/>
          </w:rPr>
          <w:t>/</w:t>
        </w:r>
        <w:r w:rsidRPr="00887CFF">
          <w:rPr>
            <w:rFonts w:ascii="Times New Roman" w:hAnsi="Times New Roman" w:cs="Times New Roman"/>
            <w:sz w:val="24"/>
            <w:szCs w:val="24"/>
          </w:rPr>
          <w:fldChar w:fldCharType="begin"/>
        </w:r>
        <w:r w:rsidRPr="00887CFF">
          <w:rPr>
            <w:rFonts w:ascii="Times New Roman" w:hAnsi="Times New Roman" w:cs="Times New Roman"/>
            <w:sz w:val="24"/>
            <w:szCs w:val="24"/>
          </w:rPr>
          <w:instrText xml:space="preserve"> NUMPAGES </w:instrText>
        </w:r>
        <w:r w:rsidRPr="00887CFF">
          <w:rPr>
            <w:rFonts w:ascii="Times New Roman" w:hAnsi="Times New Roman" w:cs="Times New Roman"/>
            <w:sz w:val="24"/>
            <w:szCs w:val="24"/>
          </w:rPr>
          <w:fldChar w:fldCharType="separate"/>
        </w:r>
        <w:r w:rsidR="00A37F07">
          <w:rPr>
            <w:rFonts w:ascii="Times New Roman" w:hAnsi="Times New Roman" w:cs="Times New Roman"/>
            <w:noProof/>
            <w:sz w:val="24"/>
            <w:szCs w:val="24"/>
          </w:rPr>
          <w:t>17</w:t>
        </w:r>
        <w:r w:rsidRPr="00887CFF">
          <w:rPr>
            <w:rFonts w:ascii="Times New Roman" w:hAnsi="Times New Roman" w:cs="Times New Roman"/>
            <w:sz w:val="24"/>
            <w:szCs w:val="24"/>
          </w:rPr>
          <w:fldChar w:fldCharType="end"/>
        </w:r>
      </w:p>
      <w:p w:rsidR="00050BB7" w:rsidRDefault="007F7749" w:rsidP="00C14F3F">
        <w:pPr>
          <w:spacing w:after="0" w:line="240" w:lineRule="auto"/>
          <w:rPr>
            <w:rFonts w:ascii="Times New Roman" w:hAnsi="Times New Roman" w:cs="Times New Roman"/>
            <w:sz w:val="24"/>
            <w:szCs w:val="24"/>
          </w:rPr>
        </w:pPr>
      </w:p>
    </w:sdtContent>
  </w:sdt>
  <w:p w:rsidR="00050BB7" w:rsidRPr="00C14F3F" w:rsidRDefault="00050BB7" w:rsidP="00887CFF">
    <w:pPr>
      <w:spacing w:after="0" w:line="240" w:lineRule="auto"/>
      <w:jc w:val="right"/>
      <w:rPr>
        <w:rFonts w:ascii="Times New Roman" w:hAnsi="Times New Roman" w:cs="Times New Roman"/>
        <w:b/>
        <w:sz w:val="16"/>
        <w:szCs w:val="16"/>
        <w:u w:val="single"/>
      </w:rPr>
    </w:pPr>
    <w:r w:rsidRPr="00887CFF">
      <w:rPr>
        <w:rFonts w:ascii="Times New Roman" w:hAnsi="Times New Roman" w:cs="Times New Roman"/>
        <w:b/>
        <w:sz w:val="24"/>
        <w:szCs w:val="24"/>
        <w:u w:val="single"/>
      </w:rPr>
      <w:t>______________________</w:t>
    </w:r>
    <w:r>
      <w:rPr>
        <w:rFonts w:ascii="Times New Roman" w:hAnsi="Times New Roman" w:cs="Times New Roman"/>
        <w:b/>
        <w:sz w:val="24"/>
        <w:szCs w:val="24"/>
        <w:u w:val="single"/>
      </w:rPr>
      <w:t>________</w:t>
    </w:r>
    <w:r w:rsidRPr="00887CFF">
      <w:rPr>
        <w:rFonts w:ascii="Times New Roman" w:hAnsi="Times New Roman" w:cs="Times New Roman"/>
        <w:b/>
        <w:sz w:val="24"/>
        <w:szCs w:val="24"/>
        <w:u w:val="single"/>
      </w:rPr>
      <w:t>_______________________________________________________</w:t>
    </w:r>
  </w:p>
  <w:p w:rsidR="00050BB7" w:rsidRPr="00887CFF" w:rsidRDefault="00050BB7" w:rsidP="00887CFF">
    <w:pPr>
      <w:spacing w:after="0" w:line="240" w:lineRule="auto"/>
      <w:jc w:val="right"/>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BB7" w:rsidRPr="00887CFF" w:rsidRDefault="00050BB7" w:rsidP="002159FF">
    <w:pPr>
      <w:pStyle w:val="a3"/>
      <w:jc w:val="center"/>
      <w:rPr>
        <w:rStyle w:val="a7"/>
        <w:rFonts w:ascii="Times New Roman" w:hAnsi="Times New Roman" w:cs="Times New Roman"/>
        <w:sz w:val="24"/>
        <w:szCs w:val="24"/>
      </w:rPr>
    </w:pPr>
    <w:r>
      <w:rPr>
        <w:noProof/>
        <w:lang w:eastAsia="ru-RU"/>
      </w:rPr>
      <w:drawing>
        <wp:anchor distT="0" distB="0" distL="114300" distR="114300" simplePos="0" relativeHeight="251660288" behindDoc="0" locked="0" layoutInCell="1" allowOverlap="1" wp14:anchorId="3FFE5AD1" wp14:editId="1BEECDF5">
          <wp:simplePos x="0" y="0"/>
          <wp:positionH relativeFrom="column">
            <wp:posOffset>81915</wp:posOffset>
          </wp:positionH>
          <wp:positionV relativeFrom="paragraph">
            <wp:posOffset>45720</wp:posOffset>
          </wp:positionV>
          <wp:extent cx="685800" cy="6858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Pr>
        <w:rStyle w:val="a7"/>
        <w:rFonts w:ascii="Times New Roman" w:hAnsi="Times New Roman" w:cs="Times New Roman"/>
        <w:sz w:val="24"/>
        <w:szCs w:val="24"/>
      </w:rPr>
      <w:t xml:space="preserve">           г</w:t>
    </w:r>
    <w:r w:rsidRPr="00887CFF">
      <w:rPr>
        <w:rStyle w:val="a7"/>
        <w:rFonts w:ascii="Times New Roman" w:hAnsi="Times New Roman" w:cs="Times New Roman"/>
        <w:sz w:val="24"/>
        <w:szCs w:val="24"/>
      </w:rPr>
      <w:t>осударственное бюджетное профессиональное образовательное учреждение</w:t>
    </w:r>
  </w:p>
  <w:p w:rsidR="00050BB7" w:rsidRPr="00887CFF" w:rsidRDefault="00050BB7" w:rsidP="002159FF">
    <w:pPr>
      <w:pStyle w:val="a3"/>
      <w:jc w:val="center"/>
      <w:rPr>
        <w:rStyle w:val="a7"/>
        <w:rFonts w:ascii="Times New Roman" w:hAnsi="Times New Roman" w:cs="Times New Roman"/>
        <w:sz w:val="24"/>
        <w:szCs w:val="24"/>
      </w:rPr>
    </w:pPr>
    <w:r w:rsidRPr="00887CFF">
      <w:rPr>
        <w:rStyle w:val="a7"/>
        <w:rFonts w:ascii="Times New Roman" w:hAnsi="Times New Roman" w:cs="Times New Roman"/>
        <w:sz w:val="24"/>
        <w:szCs w:val="24"/>
      </w:rPr>
      <w:t>Ростовской области</w:t>
    </w:r>
  </w:p>
  <w:p w:rsidR="00050BB7" w:rsidRPr="00887CFF" w:rsidRDefault="00050BB7" w:rsidP="002159FF">
    <w:pPr>
      <w:pStyle w:val="a3"/>
      <w:jc w:val="center"/>
      <w:rPr>
        <w:rStyle w:val="a7"/>
        <w:rFonts w:ascii="Times New Roman" w:hAnsi="Times New Roman" w:cs="Times New Roman"/>
        <w:sz w:val="24"/>
        <w:szCs w:val="24"/>
      </w:rPr>
    </w:pPr>
    <w:r w:rsidRPr="00887CFF">
      <w:rPr>
        <w:rStyle w:val="a7"/>
        <w:rFonts w:ascii="Times New Roman" w:hAnsi="Times New Roman" w:cs="Times New Roman"/>
        <w:sz w:val="24"/>
        <w:szCs w:val="24"/>
      </w:rPr>
      <w:t>«Ростовский-на-Дону автодорожный колледж»</w:t>
    </w:r>
  </w:p>
  <w:p w:rsidR="00050BB7" w:rsidRDefault="00050BB7" w:rsidP="00887CFF">
    <w:pPr>
      <w:pStyle w:val="a3"/>
      <w:jc w:val="right"/>
      <w:rPr>
        <w:rStyle w:val="a7"/>
        <w:rFonts w:ascii="Times New Roman" w:hAnsi="Times New Roman" w:cs="Times New Roman"/>
        <w:sz w:val="24"/>
        <w:szCs w:val="24"/>
      </w:rPr>
    </w:pPr>
    <w:r>
      <w:rPr>
        <w:rStyle w:val="a7"/>
        <w:rFonts w:ascii="Times New Roman" w:hAnsi="Times New Roman" w:cs="Times New Roman"/>
        <w:sz w:val="24"/>
        <w:szCs w:val="24"/>
      </w:rPr>
      <w:t xml:space="preserve">СМК.П-98                                                                     </w:t>
    </w:r>
    <w:r w:rsidRPr="00887CFF">
      <w:rPr>
        <w:rStyle w:val="a7"/>
        <w:rFonts w:ascii="Times New Roman" w:hAnsi="Times New Roman" w:cs="Times New Roman"/>
        <w:sz w:val="24"/>
        <w:szCs w:val="24"/>
      </w:rPr>
      <w:fldChar w:fldCharType="begin"/>
    </w:r>
    <w:r w:rsidRPr="00887CFF">
      <w:rPr>
        <w:rStyle w:val="a7"/>
        <w:rFonts w:ascii="Times New Roman" w:hAnsi="Times New Roman" w:cs="Times New Roman"/>
        <w:sz w:val="24"/>
        <w:szCs w:val="24"/>
      </w:rPr>
      <w:instrText xml:space="preserve"> PAGE </w:instrText>
    </w:r>
    <w:r w:rsidRPr="00887CFF">
      <w:rPr>
        <w:rStyle w:val="a7"/>
        <w:rFonts w:ascii="Times New Roman" w:hAnsi="Times New Roman" w:cs="Times New Roman"/>
        <w:sz w:val="24"/>
        <w:szCs w:val="24"/>
      </w:rPr>
      <w:fldChar w:fldCharType="separate"/>
    </w:r>
    <w:r w:rsidR="00A37F07">
      <w:rPr>
        <w:rStyle w:val="a7"/>
        <w:rFonts w:ascii="Times New Roman" w:hAnsi="Times New Roman" w:cs="Times New Roman"/>
        <w:noProof/>
        <w:sz w:val="24"/>
        <w:szCs w:val="24"/>
      </w:rPr>
      <w:t>1</w:t>
    </w:r>
    <w:r w:rsidRPr="00887CFF">
      <w:rPr>
        <w:rStyle w:val="a7"/>
        <w:rFonts w:ascii="Times New Roman" w:hAnsi="Times New Roman" w:cs="Times New Roman"/>
        <w:sz w:val="24"/>
        <w:szCs w:val="24"/>
      </w:rPr>
      <w:fldChar w:fldCharType="end"/>
    </w:r>
    <w:r w:rsidRPr="00887CFF">
      <w:rPr>
        <w:rStyle w:val="a7"/>
        <w:rFonts w:ascii="Times New Roman" w:hAnsi="Times New Roman" w:cs="Times New Roman"/>
        <w:sz w:val="24"/>
        <w:szCs w:val="24"/>
      </w:rPr>
      <w:t>/</w:t>
    </w:r>
    <w:r w:rsidRPr="00887CFF">
      <w:rPr>
        <w:rStyle w:val="a7"/>
        <w:rFonts w:ascii="Times New Roman" w:hAnsi="Times New Roman" w:cs="Times New Roman"/>
        <w:sz w:val="24"/>
        <w:szCs w:val="24"/>
      </w:rPr>
      <w:fldChar w:fldCharType="begin"/>
    </w:r>
    <w:r w:rsidRPr="00887CFF">
      <w:rPr>
        <w:rStyle w:val="a7"/>
        <w:rFonts w:ascii="Times New Roman" w:hAnsi="Times New Roman" w:cs="Times New Roman"/>
        <w:sz w:val="24"/>
        <w:szCs w:val="24"/>
      </w:rPr>
      <w:instrText xml:space="preserve"> NUMPAGES </w:instrText>
    </w:r>
    <w:r w:rsidRPr="00887CFF">
      <w:rPr>
        <w:rStyle w:val="a7"/>
        <w:rFonts w:ascii="Times New Roman" w:hAnsi="Times New Roman" w:cs="Times New Roman"/>
        <w:sz w:val="24"/>
        <w:szCs w:val="24"/>
      </w:rPr>
      <w:fldChar w:fldCharType="separate"/>
    </w:r>
    <w:r w:rsidR="00A37F07">
      <w:rPr>
        <w:rStyle w:val="a7"/>
        <w:rFonts w:ascii="Times New Roman" w:hAnsi="Times New Roman" w:cs="Times New Roman"/>
        <w:noProof/>
        <w:sz w:val="24"/>
        <w:szCs w:val="24"/>
      </w:rPr>
      <w:t>17</w:t>
    </w:r>
    <w:r w:rsidRPr="00887CFF">
      <w:rPr>
        <w:rStyle w:val="a7"/>
        <w:rFonts w:ascii="Times New Roman" w:hAnsi="Times New Roman" w:cs="Times New Roman"/>
        <w:sz w:val="24"/>
        <w:szCs w:val="24"/>
      </w:rPr>
      <w:fldChar w:fldCharType="end"/>
    </w:r>
  </w:p>
  <w:p w:rsidR="00050BB7" w:rsidRDefault="00050BB7" w:rsidP="00887CFF">
    <w:pPr>
      <w:pStyle w:val="a3"/>
      <w:jc w:val="right"/>
      <w:rPr>
        <w:rStyle w:val="a7"/>
        <w:rFonts w:ascii="Times New Roman" w:hAnsi="Times New Roman" w:cs="Times New Roman"/>
        <w:b/>
        <w:sz w:val="24"/>
        <w:szCs w:val="24"/>
        <w:u w:val="single"/>
      </w:rPr>
    </w:pPr>
    <w:r w:rsidRPr="00887CFF">
      <w:rPr>
        <w:rStyle w:val="a7"/>
        <w:rFonts w:ascii="Times New Roman" w:hAnsi="Times New Roman" w:cs="Times New Roman"/>
        <w:b/>
        <w:sz w:val="24"/>
        <w:szCs w:val="24"/>
        <w:u w:val="single"/>
      </w:rPr>
      <w:t>_____________________________</w:t>
    </w:r>
    <w:r>
      <w:rPr>
        <w:rStyle w:val="a7"/>
        <w:rFonts w:ascii="Times New Roman" w:hAnsi="Times New Roman" w:cs="Times New Roman"/>
        <w:b/>
        <w:sz w:val="24"/>
        <w:szCs w:val="24"/>
        <w:u w:val="single"/>
      </w:rPr>
      <w:t>________</w:t>
    </w:r>
    <w:r w:rsidRPr="00887CFF">
      <w:rPr>
        <w:rStyle w:val="a7"/>
        <w:rFonts w:ascii="Times New Roman" w:hAnsi="Times New Roman" w:cs="Times New Roman"/>
        <w:b/>
        <w:sz w:val="24"/>
        <w:szCs w:val="24"/>
        <w:u w:val="single"/>
      </w:rPr>
      <w:t>________________________________________________</w:t>
    </w:r>
  </w:p>
  <w:p w:rsidR="00050BB7" w:rsidRPr="00887CFF" w:rsidRDefault="00050BB7" w:rsidP="007504C3">
    <w:pPr>
      <w:pStyle w:val="a3"/>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04A65"/>
    <w:multiLevelType w:val="hybridMultilevel"/>
    <w:tmpl w:val="3F96C4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7EC1E8E"/>
    <w:multiLevelType w:val="multilevel"/>
    <w:tmpl w:val="DB62D0B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E56382A"/>
    <w:multiLevelType w:val="hybridMultilevel"/>
    <w:tmpl w:val="AD7276F0"/>
    <w:lvl w:ilvl="0" w:tplc="79DC696C">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A702CF"/>
    <w:multiLevelType w:val="hybridMultilevel"/>
    <w:tmpl w:val="71ECF4B6"/>
    <w:lvl w:ilvl="0" w:tplc="97F6373A">
      <w:start w:val="1"/>
      <w:numFmt w:val="bullet"/>
      <w:lvlText w:val="-"/>
      <w:lvlJc w:val="left"/>
      <w:pPr>
        <w:tabs>
          <w:tab w:val="num" w:pos="0"/>
        </w:tabs>
        <w:ind w:left="0" w:firstLine="720"/>
      </w:pPr>
      <w:rPr>
        <w:rFonts w:ascii="Courier New" w:hAnsi="Courier New" w:hint="default"/>
        <w:color w:val="666699"/>
      </w:rPr>
    </w:lvl>
    <w:lvl w:ilvl="1" w:tplc="00000001">
      <w:start w:val="1"/>
      <w:numFmt w:val="bullet"/>
      <w:lvlText w:val="-"/>
      <w:lvlJc w:val="left"/>
      <w:pPr>
        <w:tabs>
          <w:tab w:val="num" w:pos="371"/>
        </w:tabs>
        <w:ind w:left="371" w:firstLine="709"/>
      </w:pPr>
      <w:rPr>
        <w:rFonts w:ascii="Arial" w:hAnsi="Arial" w:hint="default"/>
        <w:shadow/>
        <w:color w:val="666699"/>
        <w:sz w:val="22"/>
        <w:szCs w:val="2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9776E4"/>
    <w:multiLevelType w:val="multilevel"/>
    <w:tmpl w:val="D30E75FE"/>
    <w:lvl w:ilvl="0">
      <w:start w:val="5"/>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5">
    <w:nsid w:val="18507D7F"/>
    <w:multiLevelType w:val="multilevel"/>
    <w:tmpl w:val="9166636E"/>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6">
    <w:nsid w:val="217365B9"/>
    <w:multiLevelType w:val="hybridMultilevel"/>
    <w:tmpl w:val="7A662296"/>
    <w:lvl w:ilvl="0" w:tplc="10AE3B5A">
      <w:start w:val="1"/>
      <w:numFmt w:val="decimal"/>
      <w:lvlText w:val="5.%1."/>
      <w:lvlJc w:val="left"/>
      <w:pPr>
        <w:ind w:left="1855" w:hanging="360"/>
      </w:pPr>
      <w:rPr>
        <w:rFonts w:ascii="Times New Roman" w:hAnsi="Times New Roman" w:cs="Times New Roman" w:hint="default"/>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7">
    <w:nsid w:val="2D873FD5"/>
    <w:multiLevelType w:val="hybridMultilevel"/>
    <w:tmpl w:val="C1988A2E"/>
    <w:lvl w:ilvl="0" w:tplc="97C04194">
      <w:start w:val="1"/>
      <w:numFmt w:val="bullet"/>
      <w:lvlText w:val="-"/>
      <w:lvlJc w:val="left"/>
      <w:pPr>
        <w:tabs>
          <w:tab w:val="num" w:pos="3261"/>
        </w:tabs>
        <w:ind w:left="3261" w:firstLine="709"/>
      </w:pPr>
      <w:rPr>
        <w:rFonts w:ascii="Courier New" w:hAnsi="Courier New" w:hint="default"/>
        <w:color w:val="auto"/>
      </w:rPr>
    </w:lvl>
    <w:lvl w:ilvl="1" w:tplc="79DC696C">
      <w:start w:val="1"/>
      <w:numFmt w:val="bullet"/>
      <w:lvlText w:val="-"/>
      <w:lvlJc w:val="left"/>
      <w:pPr>
        <w:tabs>
          <w:tab w:val="num" w:pos="371"/>
        </w:tabs>
        <w:ind w:left="371" w:firstLine="709"/>
      </w:pPr>
      <w:rPr>
        <w:rFonts w:ascii="Courier New" w:hAnsi="Courier New"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EE965FE"/>
    <w:multiLevelType w:val="hybridMultilevel"/>
    <w:tmpl w:val="75E8E1D6"/>
    <w:lvl w:ilvl="0" w:tplc="D534CF84">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1D45595"/>
    <w:multiLevelType w:val="hybridMultilevel"/>
    <w:tmpl w:val="BB0C72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3EA5189"/>
    <w:multiLevelType w:val="hybridMultilevel"/>
    <w:tmpl w:val="7AE04D5C"/>
    <w:lvl w:ilvl="0" w:tplc="D624C8AE">
      <w:start w:val="1"/>
      <w:numFmt w:val="bullet"/>
      <w:lvlText w:val=""/>
      <w:lvlJc w:val="left"/>
      <w:pPr>
        <w:tabs>
          <w:tab w:val="num" w:pos="0"/>
        </w:tabs>
        <w:ind w:left="0" w:firstLine="709"/>
      </w:pPr>
      <w:rPr>
        <w:rFonts w:ascii="Wingdings" w:hAnsi="Wingdings" w:cs="Times New Roman" w:hint="default"/>
        <w:b w:val="0"/>
        <w:i w:val="0"/>
        <w:color w:val="auto"/>
        <w:sz w:val="24"/>
        <w:szCs w:val="24"/>
      </w:rPr>
    </w:lvl>
    <w:lvl w:ilvl="1" w:tplc="9C0624C2">
      <w:start w:val="1"/>
      <w:numFmt w:val="bullet"/>
      <w:lvlText w:val="-"/>
      <w:lvlJc w:val="left"/>
      <w:pPr>
        <w:tabs>
          <w:tab w:val="num" w:pos="371"/>
        </w:tabs>
        <w:ind w:left="371" w:firstLine="709"/>
      </w:pPr>
      <w:rPr>
        <w:rFonts w:ascii="Courier New" w:hAnsi="Courier New" w:hint="default"/>
        <w:b w:val="0"/>
        <w:i w:val="0"/>
        <w:color w:val="auto"/>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6BD3826"/>
    <w:multiLevelType w:val="hybridMultilevel"/>
    <w:tmpl w:val="7DA6CDC8"/>
    <w:lvl w:ilvl="0" w:tplc="D624C8AE">
      <w:start w:val="1"/>
      <w:numFmt w:val="bullet"/>
      <w:lvlText w:val=""/>
      <w:lvlJc w:val="left"/>
      <w:pPr>
        <w:tabs>
          <w:tab w:val="num" w:pos="0"/>
        </w:tabs>
        <w:ind w:left="0" w:firstLine="709"/>
      </w:pPr>
      <w:rPr>
        <w:rFonts w:ascii="Wingdings" w:hAnsi="Wingdings" w:cs="Times New Roman" w:hint="default"/>
        <w:b w:val="0"/>
        <w:i w:val="0"/>
        <w:color w:val="auto"/>
        <w:sz w:val="24"/>
        <w:szCs w:val="24"/>
      </w:rPr>
    </w:lvl>
    <w:lvl w:ilvl="1" w:tplc="9C0624C2">
      <w:start w:val="1"/>
      <w:numFmt w:val="bullet"/>
      <w:lvlText w:val="-"/>
      <w:lvlJc w:val="left"/>
      <w:pPr>
        <w:tabs>
          <w:tab w:val="num" w:pos="371"/>
        </w:tabs>
        <w:ind w:left="371" w:firstLine="709"/>
      </w:pPr>
      <w:rPr>
        <w:rFonts w:ascii="Courier New" w:hAnsi="Courier New" w:hint="default"/>
        <w:b w:val="0"/>
        <w:i w:val="0"/>
        <w:color w:val="auto"/>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8682203"/>
    <w:multiLevelType w:val="multilevel"/>
    <w:tmpl w:val="2FE0E98E"/>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3">
    <w:nsid w:val="3EFA3E9B"/>
    <w:multiLevelType w:val="hybridMultilevel"/>
    <w:tmpl w:val="F3A0E27A"/>
    <w:lvl w:ilvl="0" w:tplc="9E78004C">
      <w:start w:val="1"/>
      <w:numFmt w:val="bullet"/>
      <w:lvlText w:val=""/>
      <w:lvlJc w:val="left"/>
      <w:pPr>
        <w:tabs>
          <w:tab w:val="num" w:pos="0"/>
        </w:tabs>
        <w:ind w:left="0" w:firstLine="284"/>
      </w:pPr>
      <w:rPr>
        <w:rFonts w:ascii="Wingdings" w:hAnsi="Wingdings" w:cs="Times New Roman" w:hint="default"/>
        <w:b w:val="0"/>
        <w:i w:val="0"/>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8150888"/>
    <w:multiLevelType w:val="hybridMultilevel"/>
    <w:tmpl w:val="BFBC1B48"/>
    <w:lvl w:ilvl="0" w:tplc="92A0AD02">
      <w:start w:val="1"/>
      <w:numFmt w:val="bullet"/>
      <w:lvlText w:val="-"/>
      <w:lvlJc w:val="left"/>
      <w:pPr>
        <w:tabs>
          <w:tab w:val="num" w:pos="0"/>
        </w:tabs>
        <w:ind w:left="0" w:firstLine="709"/>
      </w:pPr>
      <w:rPr>
        <w:rFonts w:ascii="Courier New" w:hAnsi="Courier New" w:hint="default"/>
      </w:rPr>
    </w:lvl>
    <w:lvl w:ilvl="1" w:tplc="04190003">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15">
    <w:nsid w:val="4E18469F"/>
    <w:multiLevelType w:val="hybridMultilevel"/>
    <w:tmpl w:val="F692F688"/>
    <w:lvl w:ilvl="0" w:tplc="B288C150">
      <w:start w:val="1"/>
      <w:numFmt w:val="bullet"/>
      <w:lvlText w:val="-"/>
      <w:lvlJc w:val="left"/>
      <w:pPr>
        <w:tabs>
          <w:tab w:val="num" w:pos="0"/>
        </w:tabs>
        <w:ind w:left="0" w:firstLine="709"/>
      </w:pPr>
      <w:rPr>
        <w:rFonts w:ascii="Courier New" w:hAnsi="Courier New" w:hint="default"/>
        <w:b w:val="0"/>
        <w:i w:val="0"/>
        <w:color w:val="333333"/>
        <w:sz w:val="24"/>
        <w:szCs w:val="24"/>
      </w:rPr>
    </w:lvl>
    <w:lvl w:ilvl="1" w:tplc="9C0624C2">
      <w:start w:val="1"/>
      <w:numFmt w:val="bullet"/>
      <w:lvlText w:val="-"/>
      <w:lvlJc w:val="left"/>
      <w:pPr>
        <w:tabs>
          <w:tab w:val="num" w:pos="371"/>
        </w:tabs>
        <w:ind w:left="371" w:firstLine="709"/>
      </w:pPr>
      <w:rPr>
        <w:rFonts w:ascii="Courier New" w:hAnsi="Courier New" w:hint="default"/>
        <w:b w:val="0"/>
        <w:i w:val="0"/>
        <w:color w:val="auto"/>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3953FB2"/>
    <w:multiLevelType w:val="hybridMultilevel"/>
    <w:tmpl w:val="74DA652C"/>
    <w:lvl w:ilvl="0" w:tplc="CA00DC3A">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3406CFA"/>
    <w:multiLevelType w:val="hybridMultilevel"/>
    <w:tmpl w:val="179C3856"/>
    <w:lvl w:ilvl="0" w:tplc="B17A3CFE">
      <w:start w:val="1"/>
      <w:numFmt w:val="bullet"/>
      <w:lvlText w:val="-"/>
      <w:lvlJc w:val="left"/>
      <w:pPr>
        <w:ind w:left="1485" w:hanging="360"/>
      </w:pPr>
      <w:rPr>
        <w:rFonts w:ascii="Times New Roman" w:hAnsi="Times New Roman" w:cs="Times New Roman" w:hint="default"/>
        <w:color w:val="auto"/>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
    <w:nsid w:val="7D7D053F"/>
    <w:multiLevelType w:val="hybridMultilevel"/>
    <w:tmpl w:val="D590A4EC"/>
    <w:lvl w:ilvl="0" w:tplc="4C1C424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8"/>
  </w:num>
  <w:num w:numId="2">
    <w:abstractNumId w:val="6"/>
  </w:num>
  <w:num w:numId="3">
    <w:abstractNumId w:val="9"/>
  </w:num>
  <w:num w:numId="4">
    <w:abstractNumId w:val="3"/>
  </w:num>
  <w:num w:numId="5">
    <w:abstractNumId w:val="17"/>
  </w:num>
  <w:num w:numId="6">
    <w:abstractNumId w:val="16"/>
  </w:num>
  <w:num w:numId="7">
    <w:abstractNumId w:val="1"/>
  </w:num>
  <w:num w:numId="8">
    <w:abstractNumId w:val="7"/>
  </w:num>
  <w:num w:numId="9">
    <w:abstractNumId w:val="2"/>
  </w:num>
  <w:num w:numId="10">
    <w:abstractNumId w:val="14"/>
  </w:num>
  <w:num w:numId="11">
    <w:abstractNumId w:val="13"/>
  </w:num>
  <w:num w:numId="12">
    <w:abstractNumId w:val="10"/>
  </w:num>
  <w:num w:numId="13">
    <w:abstractNumId w:val="11"/>
  </w:num>
  <w:num w:numId="14">
    <w:abstractNumId w:val="15"/>
  </w:num>
  <w:num w:numId="15">
    <w:abstractNumId w:val="12"/>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90D9A"/>
    <w:rsid w:val="0001445E"/>
    <w:rsid w:val="00021192"/>
    <w:rsid w:val="00050BB7"/>
    <w:rsid w:val="00061C8B"/>
    <w:rsid w:val="0007229B"/>
    <w:rsid w:val="000A028E"/>
    <w:rsid w:val="000A38B6"/>
    <w:rsid w:val="000D4E8D"/>
    <w:rsid w:val="0011057F"/>
    <w:rsid w:val="00132E76"/>
    <w:rsid w:val="00135916"/>
    <w:rsid w:val="00160C3C"/>
    <w:rsid w:val="00172784"/>
    <w:rsid w:val="001939BD"/>
    <w:rsid w:val="00196CBE"/>
    <w:rsid w:val="001A02F0"/>
    <w:rsid w:val="001B5400"/>
    <w:rsid w:val="001D5EBF"/>
    <w:rsid w:val="001F51FA"/>
    <w:rsid w:val="00200027"/>
    <w:rsid w:val="002159FF"/>
    <w:rsid w:val="00230814"/>
    <w:rsid w:val="002317AE"/>
    <w:rsid w:val="00232267"/>
    <w:rsid w:val="00284797"/>
    <w:rsid w:val="0028753F"/>
    <w:rsid w:val="002A3738"/>
    <w:rsid w:val="002B7D67"/>
    <w:rsid w:val="002C3AAB"/>
    <w:rsid w:val="002C54C8"/>
    <w:rsid w:val="00341172"/>
    <w:rsid w:val="00351E11"/>
    <w:rsid w:val="003756C1"/>
    <w:rsid w:val="003E0BE9"/>
    <w:rsid w:val="003F0149"/>
    <w:rsid w:val="003F588E"/>
    <w:rsid w:val="00465E4B"/>
    <w:rsid w:val="00466A8B"/>
    <w:rsid w:val="004D201C"/>
    <w:rsid w:val="004D6293"/>
    <w:rsid w:val="004F3247"/>
    <w:rsid w:val="00514755"/>
    <w:rsid w:val="005835B2"/>
    <w:rsid w:val="005A19B3"/>
    <w:rsid w:val="005A2A93"/>
    <w:rsid w:val="005F6D00"/>
    <w:rsid w:val="006225DC"/>
    <w:rsid w:val="00633AE2"/>
    <w:rsid w:val="00667DAB"/>
    <w:rsid w:val="0067064F"/>
    <w:rsid w:val="006851B3"/>
    <w:rsid w:val="006964B5"/>
    <w:rsid w:val="006A4CF5"/>
    <w:rsid w:val="006C79C9"/>
    <w:rsid w:val="006D3146"/>
    <w:rsid w:val="006E0D9A"/>
    <w:rsid w:val="00716FD3"/>
    <w:rsid w:val="007504C3"/>
    <w:rsid w:val="00755844"/>
    <w:rsid w:val="007C5FE9"/>
    <w:rsid w:val="007C6320"/>
    <w:rsid w:val="007D167C"/>
    <w:rsid w:val="007E7673"/>
    <w:rsid w:val="007F7749"/>
    <w:rsid w:val="00810FE6"/>
    <w:rsid w:val="00821A15"/>
    <w:rsid w:val="00826519"/>
    <w:rsid w:val="008337AD"/>
    <w:rsid w:val="00850E10"/>
    <w:rsid w:val="0087310B"/>
    <w:rsid w:val="008766FD"/>
    <w:rsid w:val="00887CFF"/>
    <w:rsid w:val="008B31F8"/>
    <w:rsid w:val="008E4862"/>
    <w:rsid w:val="0091249E"/>
    <w:rsid w:val="00942D22"/>
    <w:rsid w:val="00951BED"/>
    <w:rsid w:val="00964AD2"/>
    <w:rsid w:val="00990D9A"/>
    <w:rsid w:val="009A6CA4"/>
    <w:rsid w:val="009C00AE"/>
    <w:rsid w:val="009C1403"/>
    <w:rsid w:val="009E4F34"/>
    <w:rsid w:val="00A37F07"/>
    <w:rsid w:val="00A40C08"/>
    <w:rsid w:val="00A5383A"/>
    <w:rsid w:val="00A8280F"/>
    <w:rsid w:val="00A84601"/>
    <w:rsid w:val="00AF3680"/>
    <w:rsid w:val="00AF6FE7"/>
    <w:rsid w:val="00B103DF"/>
    <w:rsid w:val="00B372B3"/>
    <w:rsid w:val="00B52B36"/>
    <w:rsid w:val="00B924F4"/>
    <w:rsid w:val="00B9327B"/>
    <w:rsid w:val="00BC0990"/>
    <w:rsid w:val="00BE29E2"/>
    <w:rsid w:val="00BE477D"/>
    <w:rsid w:val="00BF3979"/>
    <w:rsid w:val="00C12199"/>
    <w:rsid w:val="00C14F3F"/>
    <w:rsid w:val="00C17FD8"/>
    <w:rsid w:val="00C35384"/>
    <w:rsid w:val="00C379D6"/>
    <w:rsid w:val="00C40288"/>
    <w:rsid w:val="00C64B11"/>
    <w:rsid w:val="00C87736"/>
    <w:rsid w:val="00CA43AF"/>
    <w:rsid w:val="00CA4A1F"/>
    <w:rsid w:val="00CF6BF9"/>
    <w:rsid w:val="00D167C5"/>
    <w:rsid w:val="00D17285"/>
    <w:rsid w:val="00D60F57"/>
    <w:rsid w:val="00D72A9C"/>
    <w:rsid w:val="00E0227C"/>
    <w:rsid w:val="00E478F6"/>
    <w:rsid w:val="00E8470C"/>
    <w:rsid w:val="00E93E47"/>
    <w:rsid w:val="00EA2FD6"/>
    <w:rsid w:val="00EB2F55"/>
    <w:rsid w:val="00EB549D"/>
    <w:rsid w:val="00EC45A5"/>
    <w:rsid w:val="00ED291C"/>
    <w:rsid w:val="00F034DB"/>
    <w:rsid w:val="00F1396C"/>
    <w:rsid w:val="00F91AEA"/>
    <w:rsid w:val="00F95953"/>
    <w:rsid w:val="00FB20D4"/>
    <w:rsid w:val="00FE56BF"/>
    <w:rsid w:val="00FF50D1"/>
    <w:rsid w:val="00FF6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AEA"/>
  </w:style>
  <w:style w:type="paragraph" w:styleId="1">
    <w:name w:val="heading 1"/>
    <w:basedOn w:val="a"/>
    <w:next w:val="a"/>
    <w:link w:val="10"/>
    <w:uiPriority w:val="9"/>
    <w:qFormat/>
    <w:rsid w:val="007E76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61C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22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61C8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61C8B"/>
  </w:style>
  <w:style w:type="paragraph" w:styleId="a5">
    <w:name w:val="footer"/>
    <w:basedOn w:val="a"/>
    <w:link w:val="a6"/>
    <w:unhideWhenUsed/>
    <w:rsid w:val="00061C8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61C8B"/>
  </w:style>
  <w:style w:type="character" w:customStyle="1" w:styleId="20">
    <w:name w:val="Заголовок 2 Знак"/>
    <w:basedOn w:val="a0"/>
    <w:link w:val="2"/>
    <w:uiPriority w:val="9"/>
    <w:rsid w:val="00061C8B"/>
    <w:rPr>
      <w:rFonts w:asciiTheme="majorHAnsi" w:eastAsiaTheme="majorEastAsia" w:hAnsiTheme="majorHAnsi" w:cstheme="majorBidi"/>
      <w:b/>
      <w:bCs/>
      <w:color w:val="4F81BD" w:themeColor="accent1"/>
      <w:sz w:val="26"/>
      <w:szCs w:val="26"/>
    </w:rPr>
  </w:style>
  <w:style w:type="character" w:styleId="a7">
    <w:name w:val="page number"/>
    <w:basedOn w:val="a0"/>
    <w:rsid w:val="00887CFF"/>
  </w:style>
  <w:style w:type="paragraph" w:styleId="a8">
    <w:name w:val="Normal (Web)"/>
    <w:basedOn w:val="a"/>
    <w:rsid w:val="00887CF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rsid w:val="00887C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887CF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87CFF"/>
    <w:rPr>
      <w:rFonts w:ascii="Tahoma" w:hAnsi="Tahoma" w:cs="Tahoma"/>
      <w:sz w:val="16"/>
      <w:szCs w:val="16"/>
    </w:rPr>
  </w:style>
  <w:style w:type="character" w:customStyle="1" w:styleId="10">
    <w:name w:val="Заголовок 1 Знак"/>
    <w:basedOn w:val="a0"/>
    <w:link w:val="1"/>
    <w:uiPriority w:val="9"/>
    <w:rsid w:val="007E7673"/>
    <w:rPr>
      <w:rFonts w:asciiTheme="majorHAnsi" w:eastAsiaTheme="majorEastAsia" w:hAnsiTheme="majorHAnsi" w:cstheme="majorBidi"/>
      <w:b/>
      <w:bCs/>
      <w:color w:val="365F91" w:themeColor="accent1" w:themeShade="BF"/>
      <w:sz w:val="28"/>
      <w:szCs w:val="28"/>
    </w:rPr>
  </w:style>
  <w:style w:type="paragraph" w:styleId="ac">
    <w:name w:val="List Paragraph"/>
    <w:basedOn w:val="a"/>
    <w:uiPriority w:val="34"/>
    <w:qFormat/>
    <w:rsid w:val="007E7673"/>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s10">
    <w:name w:val="s_10"/>
    <w:basedOn w:val="a0"/>
    <w:rsid w:val="008337AD"/>
  </w:style>
  <w:style w:type="paragraph" w:styleId="ad">
    <w:name w:val="TOC Heading"/>
    <w:basedOn w:val="1"/>
    <w:next w:val="a"/>
    <w:uiPriority w:val="39"/>
    <w:unhideWhenUsed/>
    <w:qFormat/>
    <w:rsid w:val="00CF6BF9"/>
    <w:pPr>
      <w:outlineLvl w:val="9"/>
    </w:pPr>
    <w:rPr>
      <w:lang w:eastAsia="ru-RU"/>
    </w:rPr>
  </w:style>
  <w:style w:type="paragraph" w:styleId="11">
    <w:name w:val="toc 1"/>
    <w:basedOn w:val="a"/>
    <w:next w:val="a"/>
    <w:autoRedefine/>
    <w:uiPriority w:val="39"/>
    <w:unhideWhenUsed/>
    <w:rsid w:val="00D60F57"/>
    <w:pPr>
      <w:tabs>
        <w:tab w:val="left" w:pos="284"/>
        <w:tab w:val="left" w:pos="426"/>
        <w:tab w:val="right" w:leader="dot" w:pos="10195"/>
      </w:tabs>
      <w:spacing w:after="0"/>
    </w:pPr>
  </w:style>
  <w:style w:type="character" w:styleId="ae">
    <w:name w:val="Hyperlink"/>
    <w:basedOn w:val="a0"/>
    <w:uiPriority w:val="99"/>
    <w:unhideWhenUsed/>
    <w:rsid w:val="00CF6BF9"/>
    <w:rPr>
      <w:color w:val="0000FF" w:themeColor="hyperlink"/>
      <w:u w:val="single"/>
    </w:rPr>
  </w:style>
  <w:style w:type="paragraph" w:customStyle="1" w:styleId="21">
    <w:name w:val="Знак2 Знак Знак Знак"/>
    <w:basedOn w:val="a"/>
    <w:rsid w:val="007D167C"/>
    <w:pPr>
      <w:spacing w:after="160" w:line="240" w:lineRule="exact"/>
    </w:pPr>
    <w:rPr>
      <w:rFonts w:ascii="Verdana" w:eastAsia="Times New Roman" w:hAnsi="Verdana" w:cs="Verdana"/>
      <w:sz w:val="20"/>
      <w:szCs w:val="20"/>
      <w:lang w:val="en-US"/>
    </w:rPr>
  </w:style>
  <w:style w:type="paragraph" w:styleId="HTML">
    <w:name w:val="HTML Preformatted"/>
    <w:basedOn w:val="a"/>
    <w:link w:val="HTML0"/>
    <w:rsid w:val="007D1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D167C"/>
    <w:rPr>
      <w:rFonts w:ascii="Courier New" w:eastAsia="Times New Roman" w:hAnsi="Courier New" w:cs="Courier New"/>
      <w:sz w:val="20"/>
      <w:szCs w:val="20"/>
      <w:lang w:eastAsia="ru-RU"/>
    </w:rPr>
  </w:style>
  <w:style w:type="character" w:customStyle="1" w:styleId="blk">
    <w:name w:val="blk"/>
    <w:basedOn w:val="a0"/>
    <w:rsid w:val="00BE29E2"/>
  </w:style>
  <w:style w:type="character" w:customStyle="1" w:styleId="30">
    <w:name w:val="Заголовок 3 Знак"/>
    <w:basedOn w:val="a0"/>
    <w:link w:val="3"/>
    <w:uiPriority w:val="9"/>
    <w:rsid w:val="0007229B"/>
    <w:rPr>
      <w:rFonts w:asciiTheme="majorHAnsi" w:eastAsiaTheme="majorEastAsia" w:hAnsiTheme="majorHAnsi" w:cstheme="majorBidi"/>
      <w:b/>
      <w:bCs/>
      <w:color w:val="4F81BD" w:themeColor="accent1"/>
    </w:rPr>
  </w:style>
  <w:style w:type="paragraph" w:customStyle="1" w:styleId="ConsPlusNonformat">
    <w:name w:val="ConsPlusNonformat"/>
    <w:rsid w:val="000722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07229B"/>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paragraph" w:customStyle="1" w:styleId="ConsPlusCell">
    <w:name w:val="ConsPlusCell"/>
    <w:rsid w:val="008B31F8"/>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22">
    <w:name w:val="toc 2"/>
    <w:basedOn w:val="a"/>
    <w:next w:val="a"/>
    <w:autoRedefine/>
    <w:uiPriority w:val="39"/>
    <w:unhideWhenUsed/>
    <w:rsid w:val="002C3AAB"/>
    <w:pPr>
      <w:spacing w:after="100"/>
      <w:ind w:left="220"/>
    </w:pPr>
  </w:style>
  <w:style w:type="table" w:customStyle="1" w:styleId="12">
    <w:name w:val="Сетка таблицы1"/>
    <w:basedOn w:val="a1"/>
    <w:next w:val="a9"/>
    <w:uiPriority w:val="59"/>
    <w:rsid w:val="00D167C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E76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61C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22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61C8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61C8B"/>
  </w:style>
  <w:style w:type="paragraph" w:styleId="a5">
    <w:name w:val="footer"/>
    <w:basedOn w:val="a"/>
    <w:link w:val="a6"/>
    <w:unhideWhenUsed/>
    <w:rsid w:val="00061C8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61C8B"/>
  </w:style>
  <w:style w:type="character" w:customStyle="1" w:styleId="20">
    <w:name w:val="Заголовок 2 Знак"/>
    <w:basedOn w:val="a0"/>
    <w:link w:val="2"/>
    <w:uiPriority w:val="9"/>
    <w:rsid w:val="00061C8B"/>
    <w:rPr>
      <w:rFonts w:asciiTheme="majorHAnsi" w:eastAsiaTheme="majorEastAsia" w:hAnsiTheme="majorHAnsi" w:cstheme="majorBidi"/>
      <w:b/>
      <w:bCs/>
      <w:color w:val="4F81BD" w:themeColor="accent1"/>
      <w:sz w:val="26"/>
      <w:szCs w:val="26"/>
    </w:rPr>
  </w:style>
  <w:style w:type="character" w:styleId="a7">
    <w:name w:val="page number"/>
    <w:basedOn w:val="a0"/>
    <w:rsid w:val="00887CFF"/>
  </w:style>
  <w:style w:type="paragraph" w:styleId="a8">
    <w:name w:val="Normal (Web)"/>
    <w:basedOn w:val="a"/>
    <w:rsid w:val="00887CF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rsid w:val="00887C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887CF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87CFF"/>
    <w:rPr>
      <w:rFonts w:ascii="Tahoma" w:hAnsi="Tahoma" w:cs="Tahoma"/>
      <w:sz w:val="16"/>
      <w:szCs w:val="16"/>
    </w:rPr>
  </w:style>
  <w:style w:type="character" w:customStyle="1" w:styleId="10">
    <w:name w:val="Заголовок 1 Знак"/>
    <w:basedOn w:val="a0"/>
    <w:link w:val="1"/>
    <w:uiPriority w:val="9"/>
    <w:rsid w:val="007E7673"/>
    <w:rPr>
      <w:rFonts w:asciiTheme="majorHAnsi" w:eastAsiaTheme="majorEastAsia" w:hAnsiTheme="majorHAnsi" w:cstheme="majorBidi"/>
      <w:b/>
      <w:bCs/>
      <w:color w:val="365F91" w:themeColor="accent1" w:themeShade="BF"/>
      <w:sz w:val="28"/>
      <w:szCs w:val="28"/>
    </w:rPr>
  </w:style>
  <w:style w:type="paragraph" w:styleId="ac">
    <w:name w:val="List Paragraph"/>
    <w:basedOn w:val="a"/>
    <w:uiPriority w:val="34"/>
    <w:qFormat/>
    <w:rsid w:val="007E7673"/>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s10">
    <w:name w:val="s_10"/>
    <w:basedOn w:val="a0"/>
    <w:rsid w:val="008337AD"/>
  </w:style>
  <w:style w:type="paragraph" w:styleId="ad">
    <w:name w:val="TOC Heading"/>
    <w:basedOn w:val="1"/>
    <w:next w:val="a"/>
    <w:uiPriority w:val="39"/>
    <w:semiHidden/>
    <w:unhideWhenUsed/>
    <w:qFormat/>
    <w:rsid w:val="00CF6BF9"/>
    <w:pPr>
      <w:outlineLvl w:val="9"/>
    </w:pPr>
    <w:rPr>
      <w:lang w:eastAsia="ru-RU"/>
    </w:rPr>
  </w:style>
  <w:style w:type="paragraph" w:styleId="11">
    <w:name w:val="toc 1"/>
    <w:basedOn w:val="a"/>
    <w:next w:val="a"/>
    <w:autoRedefine/>
    <w:uiPriority w:val="39"/>
    <w:unhideWhenUsed/>
    <w:rsid w:val="00CF6BF9"/>
    <w:pPr>
      <w:spacing w:after="100"/>
    </w:pPr>
  </w:style>
  <w:style w:type="character" w:styleId="ae">
    <w:name w:val="Hyperlink"/>
    <w:basedOn w:val="a0"/>
    <w:uiPriority w:val="99"/>
    <w:unhideWhenUsed/>
    <w:rsid w:val="00CF6BF9"/>
    <w:rPr>
      <w:color w:val="0000FF" w:themeColor="hyperlink"/>
      <w:u w:val="single"/>
    </w:rPr>
  </w:style>
  <w:style w:type="paragraph" w:customStyle="1" w:styleId="21">
    <w:name w:val="Знак2 Знак Знак Знак"/>
    <w:basedOn w:val="a"/>
    <w:rsid w:val="007D167C"/>
    <w:pPr>
      <w:spacing w:after="160" w:line="240" w:lineRule="exact"/>
    </w:pPr>
    <w:rPr>
      <w:rFonts w:ascii="Verdana" w:eastAsia="Times New Roman" w:hAnsi="Verdana" w:cs="Verdana"/>
      <w:sz w:val="20"/>
      <w:szCs w:val="20"/>
      <w:lang w:val="en-US"/>
    </w:rPr>
  </w:style>
  <w:style w:type="paragraph" w:styleId="HTML">
    <w:name w:val="HTML Preformatted"/>
    <w:basedOn w:val="a"/>
    <w:link w:val="HTML0"/>
    <w:rsid w:val="007D1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D167C"/>
    <w:rPr>
      <w:rFonts w:ascii="Courier New" w:eastAsia="Times New Roman" w:hAnsi="Courier New" w:cs="Courier New"/>
      <w:sz w:val="20"/>
      <w:szCs w:val="20"/>
      <w:lang w:eastAsia="ru-RU"/>
    </w:rPr>
  </w:style>
  <w:style w:type="character" w:customStyle="1" w:styleId="blk">
    <w:name w:val="blk"/>
    <w:basedOn w:val="a0"/>
    <w:rsid w:val="00BE29E2"/>
  </w:style>
  <w:style w:type="character" w:customStyle="1" w:styleId="30">
    <w:name w:val="Заголовок 3 Знак"/>
    <w:basedOn w:val="a0"/>
    <w:link w:val="3"/>
    <w:uiPriority w:val="9"/>
    <w:rsid w:val="0007229B"/>
    <w:rPr>
      <w:rFonts w:asciiTheme="majorHAnsi" w:eastAsiaTheme="majorEastAsia" w:hAnsiTheme="majorHAnsi" w:cstheme="majorBidi"/>
      <w:b/>
      <w:bCs/>
      <w:color w:val="4F81BD" w:themeColor="accent1"/>
    </w:rPr>
  </w:style>
  <w:style w:type="paragraph" w:customStyle="1" w:styleId="ConsPlusNonformat">
    <w:name w:val="ConsPlusNonformat"/>
    <w:rsid w:val="000722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07229B"/>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paragraph" w:customStyle="1" w:styleId="ConsPlusCell">
    <w:name w:val="ConsPlusCell"/>
    <w:rsid w:val="008B31F8"/>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22">
    <w:name w:val="toc 2"/>
    <w:basedOn w:val="a"/>
    <w:next w:val="a"/>
    <w:autoRedefine/>
    <w:uiPriority w:val="39"/>
    <w:unhideWhenUsed/>
    <w:rsid w:val="002C3AA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11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BBA506F93F8DEDB928989FBB145095F6AD70CC76EAFF72D0D9D29D1150399ABB8F427357E15BBAV4Q8J"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98BFA788B11EEE727EBB73F019C3B23405D86D62ED1C6BC6BFCE1963Cj975I" TargetMode="External"/><Relationship Id="rId5" Type="http://schemas.openxmlformats.org/officeDocument/2006/relationships/settings" Target="settings.xml"/><Relationship Id="rId15" Type="http://schemas.openxmlformats.org/officeDocument/2006/relationships/header" Target="header2.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D411F-A8BB-4897-823E-83C4DE3D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6349</Words>
  <Characters>36192</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РАДК</Company>
  <LinksUpToDate>false</LinksUpToDate>
  <CharactersWithSpaces>42457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Сотрудник РАДК</dc:creator>
  <cp:lastModifiedBy>Сотрудник РАДК</cp:lastModifiedBy>
  <cp:revision>2</cp:revision>
  <cp:lastPrinted>2022-02-14T11:24:00Z</cp:lastPrinted>
  <dcterms:created xsi:type="dcterms:W3CDTF">2022-02-14T11:24:00Z</dcterms:created>
  <dcterms:modified xsi:type="dcterms:W3CDTF">2022-02-14T11:24:00Z</dcterms:modified>
</cp:coreProperties>
</file>